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0D" w:rsidRDefault="005B400D" w:rsidP="001511CA">
      <w:pPr>
        <w:rPr>
          <w:rFonts w:ascii="Times New Roman" w:hAnsi="Times New Roman" w:cs="Times New Roman"/>
          <w:sz w:val="28"/>
          <w:szCs w:val="28"/>
          <w:lang w:val="kk-KZ"/>
        </w:rPr>
      </w:pPr>
    </w:p>
    <w:p w:rsidR="001511CA" w:rsidRPr="00BC6B81" w:rsidRDefault="001511CA" w:rsidP="001511CA">
      <w:pPr>
        <w:rPr>
          <w:rFonts w:ascii="Times New Roman" w:hAnsi="Times New Roman" w:cs="Times New Roman"/>
          <w:b/>
          <w:sz w:val="28"/>
          <w:szCs w:val="28"/>
          <w:lang w:val="kk-KZ"/>
        </w:rPr>
      </w:pPr>
      <w:r w:rsidRPr="00BC6B81">
        <w:rPr>
          <w:rFonts w:ascii="Times New Roman" w:hAnsi="Times New Roman" w:cs="Times New Roman"/>
          <w:b/>
          <w:sz w:val="28"/>
          <w:szCs w:val="28"/>
          <w:lang w:val="kk-KZ"/>
        </w:rPr>
        <w:t xml:space="preserve">Мемлекеттік білім беру ұйымының педагогының бос және (немесе) уақытша бос лауазымына орналасуға конкурс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Конкурс Қазақстан Республикасы Білім министрінің 2025 жылғы 31 наурыздағы № 57 және Қазақстан Республикасы Еңбек және халықты әлеуметтік қорғау министрінің 2025 жылғы 32 наурыздағы № 3209 бірлескен бұйрығы «Мемлекеттік білім беру ұйымдарының бірінші басшылары мен педагог қызметкерлерін лауазымға тағайындау, лауазымдарынан босату қағидаларын бекіту туралы» Қазақстан Республикасы Білім және ғылым министрінің 2025 жылғы 31 наурыздағы № 57 бұйрығы негізінде өткізіледі. </w:t>
      </w:r>
    </w:p>
    <w:p w:rsidR="00FE0D4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Конкурстың өтетін күні мен орны:  Әулиекөл а., Гагарин көшесі, 24, пошталық индекс 110400 </w:t>
      </w:r>
      <w:r w:rsidR="005B400D">
        <w:rPr>
          <w:rFonts w:ascii="Times New Roman" w:hAnsi="Times New Roman" w:cs="Times New Roman"/>
          <w:sz w:val="28"/>
          <w:szCs w:val="28"/>
          <w:lang w:val="kk-KZ"/>
        </w:rPr>
        <w:t xml:space="preserve">     </w:t>
      </w:r>
    </w:p>
    <w:p w:rsidR="00FE0D4A" w:rsidRPr="00FE0D4A" w:rsidRDefault="00FE0D4A" w:rsidP="001511CA">
      <w:pPr>
        <w:rPr>
          <w:rFonts w:ascii="Times New Roman" w:hAnsi="Times New Roman" w:cs="Times New Roman"/>
          <w:b/>
          <w:sz w:val="28"/>
          <w:szCs w:val="28"/>
          <w:lang w:val="kk-KZ"/>
        </w:rPr>
      </w:pPr>
      <w:r w:rsidRPr="00FE0D4A">
        <w:rPr>
          <w:rFonts w:ascii="Times New Roman" w:hAnsi="Times New Roman" w:cs="Times New Roman"/>
          <w:sz w:val="28"/>
          <w:szCs w:val="28"/>
          <w:lang w:val="kk-KZ"/>
        </w:rPr>
        <w:t xml:space="preserve">Құжаттарды қабылдау мерзімі: </w:t>
      </w:r>
      <w:r w:rsidRPr="00FE0D4A">
        <w:rPr>
          <w:rFonts w:ascii="Times New Roman" w:hAnsi="Times New Roman" w:cs="Times New Roman"/>
          <w:b/>
          <w:sz w:val="28"/>
          <w:szCs w:val="28"/>
          <w:lang w:val="kk-KZ"/>
        </w:rPr>
        <w:t>20.08.2025-28.08.2025.</w:t>
      </w:r>
    </w:p>
    <w:p w:rsidR="001511CA" w:rsidRPr="00FE0D4A" w:rsidRDefault="00FE0D4A" w:rsidP="001511CA">
      <w:pPr>
        <w:rPr>
          <w:rFonts w:ascii="Times New Roman" w:hAnsi="Times New Roman" w:cs="Times New Roman"/>
          <w:b/>
          <w:bCs/>
          <w:sz w:val="28"/>
          <w:szCs w:val="28"/>
        </w:rPr>
      </w:pPr>
      <w:r w:rsidRPr="00FE0D4A">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FE0D4A">
        <w:rPr>
          <w:rFonts w:ascii="Times New Roman" w:hAnsi="Times New Roman" w:cs="Times New Roman"/>
          <w:sz w:val="28"/>
          <w:szCs w:val="28"/>
          <w:lang w:val="kk-KZ"/>
        </w:rPr>
        <w:t>ткізілген күні</w:t>
      </w:r>
      <w:r>
        <w:rPr>
          <w:rFonts w:ascii="Times New Roman" w:hAnsi="Times New Roman" w:cs="Times New Roman"/>
          <w:sz w:val="28"/>
          <w:szCs w:val="28"/>
          <w:lang w:val="kk-KZ"/>
        </w:rPr>
        <w:t>:</w:t>
      </w:r>
      <w:r w:rsidRPr="00FE0D4A">
        <w:rPr>
          <w:rFonts w:ascii="Times New Roman" w:eastAsia="Times New Roman" w:hAnsi="Times New Roman" w:cs="Times New Roman"/>
          <w:b/>
          <w:bCs/>
          <w:sz w:val="24"/>
          <w:szCs w:val="24"/>
          <w:lang w:val="kk-KZ" w:eastAsia="ru-RU"/>
        </w:rPr>
        <w:t xml:space="preserve"> </w:t>
      </w:r>
      <w:r w:rsidRPr="00FE0D4A">
        <w:rPr>
          <w:rFonts w:ascii="Times New Roman" w:hAnsi="Times New Roman" w:cs="Times New Roman"/>
          <w:b/>
          <w:bCs/>
          <w:sz w:val="28"/>
          <w:szCs w:val="28"/>
          <w:lang w:val="kk-KZ"/>
        </w:rPr>
        <w:t xml:space="preserve">29.08.2025г.  </w:t>
      </w:r>
      <w:r w:rsidR="001511CA" w:rsidRPr="001511CA">
        <w:rPr>
          <w:rFonts w:ascii="Times New Roman" w:hAnsi="Times New Roman" w:cs="Times New Roman"/>
          <w:sz w:val="28"/>
          <w:szCs w:val="28"/>
          <w:lang w:val="kk-KZ"/>
        </w:rPr>
        <w:t>Қостанай облысы әкімдігінің білім басқармасының «Әулиекөл ауылшаруашылық колледжі». «Әулиекөл</w:t>
      </w:r>
      <w:r w:rsidR="001511CA">
        <w:rPr>
          <w:rFonts w:ascii="Times New Roman" w:hAnsi="Times New Roman" w:cs="Times New Roman"/>
          <w:sz w:val="28"/>
          <w:szCs w:val="28"/>
          <w:lang w:val="kk-KZ"/>
        </w:rPr>
        <w:t xml:space="preserve"> ауыл шаруашылығы колледжі» </w:t>
      </w:r>
      <w:r w:rsidR="001511CA" w:rsidRPr="00BC6B81">
        <w:rPr>
          <w:rFonts w:ascii="Times New Roman" w:hAnsi="Times New Roman" w:cs="Times New Roman"/>
          <w:b/>
          <w:sz w:val="28"/>
          <w:szCs w:val="28"/>
          <w:lang w:val="kk-KZ"/>
        </w:rPr>
        <w:t>КМҚК өндірістік оқыту шеберлері</w:t>
      </w:r>
    </w:p>
    <w:tbl>
      <w:tblPr>
        <w:tblStyle w:val="a3"/>
        <w:tblW w:w="0" w:type="auto"/>
        <w:tblLook w:val="04A0" w:firstRow="1" w:lastRow="0" w:firstColumn="1" w:lastColumn="0" w:noHBand="0" w:noVBand="1"/>
      </w:tblPr>
      <w:tblGrid>
        <w:gridCol w:w="2689"/>
        <w:gridCol w:w="6656"/>
      </w:tblGrid>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Аймақ</w:t>
            </w:r>
            <w:r w:rsidRPr="001511CA">
              <w:rPr>
                <w:rFonts w:ascii="Times New Roman" w:hAnsi="Times New Roman" w:cs="Times New Roman"/>
                <w:b/>
                <w:bCs/>
                <w:sz w:val="28"/>
                <w:szCs w:val="28"/>
              </w:rPr>
              <w:t>:</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sz w:val="28"/>
                <w:szCs w:val="28"/>
                <w:lang w:val="kk-KZ"/>
              </w:rPr>
            </w:pPr>
            <w:r w:rsidRPr="001511CA">
              <w:rPr>
                <w:rFonts w:ascii="Times New Roman" w:hAnsi="Times New Roman" w:cs="Times New Roman"/>
                <w:sz w:val="28"/>
                <w:szCs w:val="28"/>
                <w:lang w:val="kk-KZ"/>
              </w:rPr>
              <w:t>Қостанай облысы</w:t>
            </w:r>
            <w:r w:rsidRPr="001511CA">
              <w:rPr>
                <w:rFonts w:ascii="Times New Roman" w:hAnsi="Times New Roman" w:cs="Times New Roman"/>
                <w:sz w:val="28"/>
                <w:szCs w:val="28"/>
              </w:rPr>
              <w:t xml:space="preserve">, </w:t>
            </w:r>
            <w:r w:rsidRPr="001511CA">
              <w:rPr>
                <w:rFonts w:ascii="Times New Roman" w:hAnsi="Times New Roman" w:cs="Times New Roman"/>
                <w:sz w:val="28"/>
                <w:szCs w:val="28"/>
                <w:lang w:val="kk-KZ"/>
              </w:rPr>
              <w:t xml:space="preserve"> Әулиекөл ауданы , Әулиекөл ауылы</w:t>
            </w: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Мемлекеттік орган:</w:t>
            </w:r>
          </w:p>
        </w:tc>
        <w:tc>
          <w:tcPr>
            <w:tcW w:w="6656" w:type="dxa"/>
            <w:tcBorders>
              <w:top w:val="single" w:sz="4" w:space="0" w:color="auto"/>
              <w:left w:val="single" w:sz="4" w:space="0" w:color="auto"/>
              <w:bottom w:val="single" w:sz="4" w:space="0" w:color="auto"/>
              <w:right w:val="single" w:sz="4" w:space="0" w:color="auto"/>
            </w:tcBorders>
            <w:vAlign w:val="center"/>
          </w:tcPr>
          <w:p w:rsidR="001511CA" w:rsidRPr="001511CA" w:rsidRDefault="001511CA" w:rsidP="001511CA">
            <w:pPr>
              <w:spacing w:after="200" w:line="276" w:lineRule="auto"/>
              <w:rPr>
                <w:rFonts w:ascii="Times New Roman" w:hAnsi="Times New Roman" w:cs="Times New Roman"/>
                <w:sz w:val="28"/>
                <w:szCs w:val="28"/>
              </w:rPr>
            </w:pPr>
            <w:r w:rsidRPr="001511CA">
              <w:rPr>
                <w:rFonts w:ascii="Times New Roman" w:hAnsi="Times New Roman" w:cs="Times New Roman"/>
                <w:b/>
                <w:bCs/>
                <w:sz w:val="28"/>
                <w:szCs w:val="28"/>
                <w:lang w:val="kk-KZ"/>
              </w:rPr>
              <w:t>Қостанай облысы әкімдігінің білім басқармасының «Әулиекөл ауылшаруашылық колледжі».</w:t>
            </w:r>
          </w:p>
        </w:tc>
      </w:tr>
      <w:tr w:rsidR="001511CA" w:rsidRPr="001511CA" w:rsidTr="00C00FE0">
        <w:trPr>
          <w:trHeight w:val="364"/>
        </w:trPr>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Заңды мекенжайы</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sz w:val="28"/>
                <w:szCs w:val="28"/>
              </w:rPr>
            </w:pPr>
            <w:r w:rsidRPr="001511CA">
              <w:rPr>
                <w:rFonts w:ascii="Times New Roman" w:hAnsi="Times New Roman" w:cs="Times New Roman"/>
                <w:sz w:val="28"/>
                <w:szCs w:val="28"/>
                <w:lang w:val="kk-KZ"/>
              </w:rPr>
              <w:t xml:space="preserve"> Қостанай облысы</w:t>
            </w:r>
            <w:r w:rsidRPr="001511CA">
              <w:rPr>
                <w:rFonts w:ascii="Times New Roman" w:hAnsi="Times New Roman" w:cs="Times New Roman"/>
                <w:sz w:val="28"/>
                <w:szCs w:val="28"/>
              </w:rPr>
              <w:t xml:space="preserve">, </w:t>
            </w:r>
            <w:r w:rsidRPr="001511CA">
              <w:rPr>
                <w:rFonts w:ascii="Times New Roman" w:hAnsi="Times New Roman" w:cs="Times New Roman"/>
                <w:sz w:val="28"/>
                <w:szCs w:val="28"/>
                <w:lang w:val="kk-KZ"/>
              </w:rPr>
              <w:t xml:space="preserve"> Әулиекөл ауданы , Әулиекөл ауылы. Гагарин көшесі 24</w:t>
            </w: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Сұрақтар бойынша байланыстар:</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sz w:val="28"/>
                <w:szCs w:val="28"/>
              </w:rPr>
            </w:pPr>
            <w:r w:rsidRPr="001511CA">
              <w:rPr>
                <w:rFonts w:ascii="Times New Roman" w:hAnsi="Times New Roman" w:cs="Times New Roman"/>
                <w:sz w:val="28"/>
                <w:szCs w:val="28"/>
              </w:rPr>
              <w:t>8 (71453)21-7-60</w:t>
            </w: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rPr>
              <w:t>E-</w:t>
            </w:r>
            <w:proofErr w:type="spellStart"/>
            <w:r w:rsidRPr="001511CA">
              <w:rPr>
                <w:rFonts w:ascii="Times New Roman" w:hAnsi="Times New Roman" w:cs="Times New Roman"/>
                <w:b/>
                <w:bCs/>
                <w:sz w:val="28"/>
                <w:szCs w:val="28"/>
              </w:rPr>
              <w:t>mail</w:t>
            </w:r>
            <w:proofErr w:type="spellEnd"/>
            <w:r w:rsidRPr="001511CA">
              <w:rPr>
                <w:rFonts w:ascii="Times New Roman" w:hAnsi="Times New Roman" w:cs="Times New Roman"/>
                <w:b/>
                <w:bCs/>
                <w:sz w:val="28"/>
                <w:szCs w:val="28"/>
              </w:rPr>
              <w:t xml:space="preserve"> </w:t>
            </w:r>
            <w:r w:rsidRPr="001511CA">
              <w:rPr>
                <w:rFonts w:ascii="Times New Roman" w:hAnsi="Times New Roman" w:cs="Times New Roman"/>
                <w:b/>
                <w:bCs/>
                <w:sz w:val="28"/>
                <w:szCs w:val="28"/>
                <w:lang w:val="kk-KZ"/>
              </w:rPr>
              <w:t xml:space="preserve">Құжаттарды тапсыру үшін электрондық пошта: </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sz w:val="28"/>
                <w:szCs w:val="28"/>
              </w:rPr>
            </w:pPr>
            <w:r w:rsidRPr="001511CA">
              <w:rPr>
                <w:rFonts w:ascii="Times New Roman" w:hAnsi="Times New Roman" w:cs="Times New Roman"/>
                <w:sz w:val="28"/>
                <w:szCs w:val="28"/>
              </w:rPr>
              <w:t xml:space="preserve"> </w:t>
            </w:r>
            <w:r w:rsidRPr="001511CA">
              <w:rPr>
                <w:rFonts w:ascii="Times New Roman" w:hAnsi="Times New Roman" w:cs="Times New Roman"/>
                <w:sz w:val="28"/>
                <w:szCs w:val="28"/>
                <w:lang w:val="en-US"/>
              </w:rPr>
              <w:t>info</w:t>
            </w:r>
            <w:r w:rsidRPr="001511CA">
              <w:rPr>
                <w:rFonts w:ascii="Times New Roman" w:hAnsi="Times New Roman" w:cs="Times New Roman"/>
                <w:sz w:val="28"/>
                <w:szCs w:val="28"/>
              </w:rPr>
              <w:t>@</w:t>
            </w:r>
            <w:proofErr w:type="spellStart"/>
            <w:r w:rsidRPr="001511CA">
              <w:rPr>
                <w:rFonts w:ascii="Times New Roman" w:hAnsi="Times New Roman" w:cs="Times New Roman"/>
                <w:sz w:val="28"/>
                <w:szCs w:val="28"/>
                <w:lang w:val="en-US"/>
              </w:rPr>
              <w:t>ashk</w:t>
            </w:r>
            <w:proofErr w:type="spellEnd"/>
            <w:r w:rsidRPr="001511CA">
              <w:rPr>
                <w:rFonts w:ascii="Times New Roman" w:hAnsi="Times New Roman" w:cs="Times New Roman"/>
                <w:sz w:val="28"/>
                <w:szCs w:val="28"/>
              </w:rPr>
              <w:t>.</w:t>
            </w:r>
            <w:proofErr w:type="spellStart"/>
            <w:r w:rsidRPr="001511CA">
              <w:rPr>
                <w:rFonts w:ascii="Times New Roman" w:hAnsi="Times New Roman" w:cs="Times New Roman"/>
                <w:sz w:val="28"/>
                <w:szCs w:val="28"/>
                <w:lang w:val="en-US"/>
              </w:rPr>
              <w:t>edu</w:t>
            </w:r>
            <w:proofErr w:type="spellEnd"/>
            <w:r w:rsidRPr="001511CA">
              <w:rPr>
                <w:rFonts w:ascii="Times New Roman" w:hAnsi="Times New Roman" w:cs="Times New Roman"/>
                <w:sz w:val="28"/>
                <w:szCs w:val="28"/>
              </w:rPr>
              <w:t>.</w:t>
            </w:r>
            <w:proofErr w:type="spellStart"/>
            <w:r w:rsidRPr="001511CA">
              <w:rPr>
                <w:rFonts w:ascii="Times New Roman" w:hAnsi="Times New Roman" w:cs="Times New Roman"/>
                <w:sz w:val="28"/>
                <w:szCs w:val="28"/>
                <w:lang w:val="en-US"/>
              </w:rPr>
              <w:t>kz</w:t>
            </w:r>
            <w:proofErr w:type="spellEnd"/>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Сайыстың түрі</w:t>
            </w:r>
            <w:r w:rsidRPr="001511CA">
              <w:rPr>
                <w:rFonts w:ascii="Times New Roman" w:hAnsi="Times New Roman" w:cs="Times New Roman"/>
                <w:b/>
                <w:bCs/>
                <w:sz w:val="28"/>
                <w:szCs w:val="28"/>
              </w:rPr>
              <w:t>:</w:t>
            </w:r>
          </w:p>
        </w:tc>
        <w:tc>
          <w:tcPr>
            <w:tcW w:w="6656" w:type="dxa"/>
            <w:tcBorders>
              <w:top w:val="single" w:sz="4" w:space="0" w:color="auto"/>
              <w:left w:val="single" w:sz="4" w:space="0" w:color="auto"/>
              <w:bottom w:val="single" w:sz="4" w:space="0" w:color="auto"/>
              <w:right w:val="single" w:sz="4" w:space="0" w:color="auto"/>
            </w:tcBorders>
            <w:vAlign w:val="center"/>
          </w:tcPr>
          <w:p w:rsidR="001511CA" w:rsidRPr="001511CA" w:rsidRDefault="001511CA" w:rsidP="001511CA">
            <w:pPr>
              <w:spacing w:after="200" w:line="276" w:lineRule="auto"/>
              <w:rPr>
                <w:rFonts w:ascii="Times New Roman" w:hAnsi="Times New Roman" w:cs="Times New Roman"/>
                <w:sz w:val="28"/>
                <w:szCs w:val="28"/>
              </w:rPr>
            </w:pPr>
            <w:r w:rsidRPr="001511CA">
              <w:rPr>
                <w:rFonts w:ascii="Times New Roman" w:hAnsi="Times New Roman" w:cs="Times New Roman"/>
                <w:sz w:val="28"/>
                <w:szCs w:val="28"/>
                <w:lang w:val="kk-KZ"/>
              </w:rPr>
              <w:t xml:space="preserve">Бос және (немесе) уақытша бос орынға конкурс мемлекеттік білім беру ұйымындағы педагог </w:t>
            </w:r>
            <w:r w:rsidRPr="001511CA">
              <w:rPr>
                <w:rFonts w:ascii="Times New Roman" w:hAnsi="Times New Roman" w:cs="Times New Roman"/>
                <w:sz w:val="28"/>
                <w:szCs w:val="28"/>
                <w:lang w:val="kk-KZ"/>
              </w:rPr>
              <w:lastRenderedPageBreak/>
              <w:t>лауазымы</w:t>
            </w: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lastRenderedPageBreak/>
              <w:t>Құжаттарды тапсыру мерзімдері:</w:t>
            </w:r>
          </w:p>
        </w:tc>
        <w:tc>
          <w:tcPr>
            <w:tcW w:w="6656" w:type="dxa"/>
            <w:tcBorders>
              <w:top w:val="single" w:sz="4" w:space="0" w:color="auto"/>
              <w:left w:val="single" w:sz="4" w:space="0" w:color="auto"/>
              <w:bottom w:val="single" w:sz="4" w:space="0" w:color="auto"/>
              <w:right w:val="single" w:sz="4" w:space="0" w:color="auto"/>
            </w:tcBorders>
            <w:vAlign w:val="center"/>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rPr>
              <w:t>20.08.202</w:t>
            </w:r>
            <w:r w:rsidRPr="001511CA">
              <w:rPr>
                <w:rFonts w:ascii="Times New Roman" w:hAnsi="Times New Roman" w:cs="Times New Roman"/>
                <w:b/>
                <w:bCs/>
                <w:sz w:val="28"/>
                <w:szCs w:val="28"/>
                <w:lang w:val="en-US"/>
              </w:rPr>
              <w:t>5</w:t>
            </w:r>
            <w:r w:rsidRPr="001511CA">
              <w:rPr>
                <w:rFonts w:ascii="Times New Roman" w:hAnsi="Times New Roman" w:cs="Times New Roman"/>
                <w:b/>
                <w:bCs/>
                <w:sz w:val="28"/>
                <w:szCs w:val="28"/>
              </w:rPr>
              <w:t xml:space="preserve"> - 28.08.202</w:t>
            </w:r>
            <w:r w:rsidRPr="001511CA">
              <w:rPr>
                <w:rFonts w:ascii="Times New Roman" w:hAnsi="Times New Roman" w:cs="Times New Roman"/>
                <w:b/>
                <w:bCs/>
                <w:sz w:val="28"/>
                <w:szCs w:val="28"/>
                <w:lang w:val="en-US"/>
              </w:rPr>
              <w:t>5</w:t>
            </w:r>
            <w:r w:rsidRPr="001511CA">
              <w:rPr>
                <w:rFonts w:ascii="Times New Roman" w:hAnsi="Times New Roman" w:cs="Times New Roman"/>
                <w:b/>
                <w:bCs/>
                <w:sz w:val="28"/>
                <w:szCs w:val="28"/>
              </w:rPr>
              <w:t>г.</w:t>
            </w:r>
          </w:p>
          <w:p w:rsidR="001511CA" w:rsidRPr="001511CA" w:rsidRDefault="001511CA" w:rsidP="001511CA">
            <w:pPr>
              <w:spacing w:after="200" w:line="276" w:lineRule="auto"/>
              <w:rPr>
                <w:rFonts w:ascii="Times New Roman" w:hAnsi="Times New Roman" w:cs="Times New Roman"/>
                <w:sz w:val="28"/>
                <w:szCs w:val="28"/>
              </w:rPr>
            </w:pP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күні</w:t>
            </w:r>
            <w:r w:rsidRPr="001511CA">
              <w:rPr>
                <w:rFonts w:ascii="Times New Roman" w:hAnsi="Times New Roman" w:cs="Times New Roman"/>
                <w:b/>
                <w:bCs/>
                <w:sz w:val="28"/>
                <w:szCs w:val="28"/>
              </w:rPr>
              <w:t xml:space="preserve"> </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rPr>
              <w:t>29.08.202</w:t>
            </w:r>
            <w:r w:rsidRPr="001511CA">
              <w:rPr>
                <w:rFonts w:ascii="Times New Roman" w:hAnsi="Times New Roman" w:cs="Times New Roman"/>
                <w:b/>
                <w:bCs/>
                <w:sz w:val="28"/>
                <w:szCs w:val="28"/>
                <w:lang w:val="en-US"/>
              </w:rPr>
              <w:t>5</w:t>
            </w:r>
            <w:r w:rsidRPr="001511CA">
              <w:rPr>
                <w:rFonts w:ascii="Times New Roman" w:hAnsi="Times New Roman" w:cs="Times New Roman"/>
                <w:b/>
                <w:bCs/>
                <w:sz w:val="28"/>
                <w:szCs w:val="28"/>
              </w:rPr>
              <w:t xml:space="preserve"> г.</w:t>
            </w: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Лауазымы:</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BC6B81" w:rsidRDefault="001511CA" w:rsidP="001511CA">
            <w:pPr>
              <w:spacing w:after="200" w:line="276" w:lineRule="auto"/>
              <w:rPr>
                <w:rFonts w:ascii="Times New Roman" w:hAnsi="Times New Roman" w:cs="Times New Roman"/>
                <w:b/>
                <w:sz w:val="28"/>
                <w:szCs w:val="28"/>
              </w:rPr>
            </w:pPr>
            <w:r w:rsidRPr="00BC6B81">
              <w:rPr>
                <w:rFonts w:ascii="Times New Roman" w:hAnsi="Times New Roman" w:cs="Times New Roman"/>
                <w:b/>
                <w:sz w:val="28"/>
                <w:szCs w:val="28"/>
                <w:lang w:val="kk-KZ"/>
              </w:rPr>
              <w:t>1 өндірістік оқыту шебері «Электрмен жабдықтау (салалар бойынша), «Электромонтер (салалар бойынша)», 1 өндірістік оқыту шебері «Дәнекерлеу (түрлері бойынша)» «Электр және газбен дәнекерлеуші»</w:t>
            </w:r>
          </w:p>
        </w:tc>
      </w:tr>
      <w:tr w:rsidR="001511CA" w:rsidRPr="001511CA" w:rsidTr="00C00FE0">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Санаты</w:t>
            </w:r>
            <w:r w:rsidRPr="001511CA">
              <w:rPr>
                <w:rFonts w:ascii="Times New Roman" w:hAnsi="Times New Roman" w:cs="Times New Roman"/>
                <w:b/>
                <w:bCs/>
                <w:sz w:val="28"/>
                <w:szCs w:val="28"/>
              </w:rPr>
              <w:t>:</w:t>
            </w:r>
          </w:p>
        </w:tc>
        <w:tc>
          <w:tcPr>
            <w:tcW w:w="6656"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kk-KZ"/>
              </w:rPr>
              <w:t>2</w:t>
            </w:r>
            <w:r w:rsidRPr="001511CA">
              <w:rPr>
                <w:rFonts w:ascii="Times New Roman" w:hAnsi="Times New Roman" w:cs="Times New Roman"/>
                <w:sz w:val="28"/>
                <w:szCs w:val="28"/>
              </w:rPr>
              <w:t>-4</w:t>
            </w:r>
          </w:p>
        </w:tc>
      </w:tr>
      <w:tr w:rsidR="001511CA" w:rsidRPr="001511CA" w:rsidTr="00C00FE0">
        <w:trPr>
          <w:trHeight w:val="250"/>
        </w:trPr>
        <w:tc>
          <w:tcPr>
            <w:tcW w:w="2689" w:type="dxa"/>
            <w:tcBorders>
              <w:top w:val="single" w:sz="4" w:space="0" w:color="auto"/>
              <w:left w:val="single" w:sz="4" w:space="0" w:color="auto"/>
              <w:bottom w:val="single" w:sz="4" w:space="0" w:color="auto"/>
              <w:right w:val="single" w:sz="4" w:space="0" w:color="auto"/>
            </w:tcBorders>
            <w:vAlign w:val="center"/>
            <w:hideMark/>
          </w:tcPr>
          <w:p w:rsidR="001511CA" w:rsidRPr="001511CA" w:rsidRDefault="001511CA" w:rsidP="001511CA">
            <w:pPr>
              <w:spacing w:after="200" w:line="276" w:lineRule="auto"/>
              <w:rPr>
                <w:rFonts w:ascii="Times New Roman" w:hAnsi="Times New Roman" w:cs="Times New Roman"/>
                <w:b/>
                <w:bCs/>
                <w:sz w:val="28"/>
                <w:szCs w:val="28"/>
              </w:rPr>
            </w:pPr>
            <w:r w:rsidRPr="001511CA">
              <w:rPr>
                <w:rFonts w:ascii="Times New Roman" w:hAnsi="Times New Roman" w:cs="Times New Roman"/>
                <w:b/>
                <w:bCs/>
                <w:sz w:val="28"/>
                <w:szCs w:val="28"/>
                <w:lang w:val="kk-KZ"/>
              </w:rPr>
              <w:t>Жалақы:</w:t>
            </w:r>
          </w:p>
        </w:tc>
        <w:tc>
          <w:tcPr>
            <w:tcW w:w="6656" w:type="dxa"/>
            <w:tcBorders>
              <w:top w:val="single" w:sz="4" w:space="0" w:color="auto"/>
              <w:left w:val="single" w:sz="4" w:space="0" w:color="auto"/>
              <w:bottom w:val="single" w:sz="4" w:space="0" w:color="auto"/>
              <w:right w:val="single" w:sz="4" w:space="0" w:color="auto"/>
            </w:tcBorders>
            <w:vAlign w:val="center"/>
          </w:tcPr>
          <w:p w:rsidR="001511CA" w:rsidRPr="001511CA" w:rsidRDefault="001511CA" w:rsidP="001511CA">
            <w:pPr>
              <w:spacing w:after="200" w:line="276" w:lineRule="auto"/>
              <w:rPr>
                <w:rFonts w:ascii="Times New Roman" w:hAnsi="Times New Roman" w:cs="Times New Roman"/>
                <w:sz w:val="28"/>
                <w:szCs w:val="28"/>
              </w:rPr>
            </w:pPr>
            <w:r w:rsidRPr="001511CA">
              <w:rPr>
                <w:rFonts w:ascii="Times New Roman" w:hAnsi="Times New Roman" w:cs="Times New Roman"/>
                <w:sz w:val="28"/>
                <w:szCs w:val="28"/>
                <w:lang w:val="kk-KZ"/>
              </w:rPr>
              <w:t>Лауазымдық жалақысының мөлшері еңбек өтіліне байланысты 120 000 теңгеден 141 375 теңгеге дейін.</w:t>
            </w:r>
          </w:p>
        </w:tc>
      </w:tr>
    </w:tbl>
    <w:p w:rsidR="001511CA" w:rsidRPr="001511CA" w:rsidRDefault="001511CA" w:rsidP="001511CA">
      <w:pPr>
        <w:rPr>
          <w:rFonts w:ascii="Times New Roman" w:hAnsi="Times New Roman" w:cs="Times New Roman"/>
          <w:b/>
          <w:bCs/>
          <w:sz w:val="28"/>
          <w:szCs w:val="28"/>
          <w:lang w:val="kk-KZ"/>
        </w:rPr>
      </w:pPr>
    </w:p>
    <w:p w:rsidR="00FE0D4A" w:rsidRDefault="00FE0D4A" w:rsidP="001511CA">
      <w:pPr>
        <w:rPr>
          <w:rFonts w:ascii="Times New Roman" w:hAnsi="Times New Roman" w:cs="Times New Roman"/>
          <w:b/>
          <w:bCs/>
          <w:sz w:val="28"/>
          <w:szCs w:val="28"/>
          <w:lang w:val="kk-KZ"/>
        </w:rPr>
      </w:pPr>
      <w:r w:rsidRPr="00FE0D4A">
        <w:rPr>
          <w:rFonts w:ascii="Times New Roman" w:hAnsi="Times New Roman" w:cs="Times New Roman"/>
          <w:b/>
          <w:bCs/>
          <w:sz w:val="28"/>
          <w:szCs w:val="28"/>
          <w:lang w:val="kk-KZ"/>
        </w:rPr>
        <w:t>Лауазымдық міндеттері:</w:t>
      </w:r>
    </w:p>
    <w:p w:rsidR="00FE0D4A" w:rsidRDefault="00FE0D4A" w:rsidP="001511CA">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Ө</w:t>
      </w:r>
      <w:r w:rsidRPr="00FE0D4A">
        <w:rPr>
          <w:rFonts w:ascii="Times New Roman" w:hAnsi="Times New Roman" w:cs="Times New Roman"/>
          <w:bCs/>
          <w:sz w:val="28"/>
          <w:szCs w:val="28"/>
          <w:lang w:val="kk-KZ"/>
        </w:rPr>
        <w:t xml:space="preserve">ндірістік оқыту бойынша практикалық сабақтар мен оқу-өндірістік жұмыстарды жүргізеді; </w:t>
      </w:r>
    </w:p>
    <w:p w:rsidR="00FE0D4A" w:rsidRDefault="00FE0D4A" w:rsidP="001511CA">
      <w:pPr>
        <w:rPr>
          <w:rFonts w:ascii="Times New Roman" w:hAnsi="Times New Roman" w:cs="Times New Roman"/>
          <w:bCs/>
          <w:sz w:val="28"/>
          <w:szCs w:val="28"/>
          <w:lang w:val="kk-KZ"/>
        </w:rPr>
      </w:pPr>
      <w:r w:rsidRPr="00FE0D4A">
        <w:rPr>
          <w:rFonts w:ascii="Times New Roman" w:hAnsi="Times New Roman" w:cs="Times New Roman"/>
          <w:bCs/>
          <w:sz w:val="28"/>
          <w:szCs w:val="28"/>
          <w:lang w:val="kk-KZ"/>
        </w:rPr>
        <w:t xml:space="preserve">сабаққа қажетті құрал-жабдықтар мен керек-жарақтарды дайындайды, материалдық базаны жақсартады; </w:t>
      </w:r>
    </w:p>
    <w:p w:rsidR="00FE0D4A" w:rsidRDefault="00FE0D4A" w:rsidP="001511CA">
      <w:pPr>
        <w:rPr>
          <w:rFonts w:ascii="Times New Roman" w:hAnsi="Times New Roman" w:cs="Times New Roman"/>
          <w:bCs/>
          <w:sz w:val="28"/>
          <w:szCs w:val="28"/>
          <w:lang w:val="kk-KZ"/>
        </w:rPr>
      </w:pPr>
      <w:r w:rsidRPr="00FE0D4A">
        <w:rPr>
          <w:rFonts w:ascii="Times New Roman" w:hAnsi="Times New Roman" w:cs="Times New Roman"/>
          <w:bCs/>
          <w:sz w:val="28"/>
          <w:szCs w:val="28"/>
          <w:lang w:val="kk-KZ"/>
        </w:rPr>
        <w:t xml:space="preserve">еңбек қауiпсiздiгiн сақтауды, студенттердiң еңбектiң озық әдiстерiн, қазiргi заманғы техника мен өндiрiс технологиясын меңгеруiн, жабдыққа техникалық қызмет көрсету мен пайдалануды, материалдық және энергетикалық ресурстарды ұқыпты пайдалануды қамтамасыз етедi; студенттерді біліктілік жұмыстарын орындауға және біліктілік емтихандарын тапсыруға дайындайды; </w:t>
      </w:r>
    </w:p>
    <w:p w:rsidR="00FE0D4A" w:rsidRDefault="00FE0D4A" w:rsidP="001511CA">
      <w:pPr>
        <w:rPr>
          <w:rFonts w:ascii="Times New Roman" w:hAnsi="Times New Roman" w:cs="Times New Roman"/>
          <w:bCs/>
          <w:sz w:val="28"/>
          <w:szCs w:val="28"/>
          <w:lang w:val="kk-KZ"/>
        </w:rPr>
      </w:pPr>
      <w:r w:rsidRPr="00FE0D4A">
        <w:rPr>
          <w:rFonts w:ascii="Times New Roman" w:hAnsi="Times New Roman" w:cs="Times New Roman"/>
          <w:bCs/>
          <w:sz w:val="28"/>
          <w:szCs w:val="28"/>
          <w:lang w:val="kk-KZ"/>
        </w:rPr>
        <w:t xml:space="preserve">өндірістік оқытуды және кәсіптік практиканы жоспарлау, есепке алу және есеп беру, топтағы оқу жұмысын жоспарлау және есепке алу бойынша құжаттаманы жүргізеді; </w:t>
      </w:r>
    </w:p>
    <w:p w:rsidR="00FE0D4A" w:rsidRDefault="00FE0D4A" w:rsidP="001511CA">
      <w:pPr>
        <w:rPr>
          <w:rFonts w:ascii="Times New Roman" w:hAnsi="Times New Roman" w:cs="Times New Roman"/>
          <w:bCs/>
          <w:sz w:val="28"/>
          <w:szCs w:val="28"/>
          <w:lang w:val="kk-KZ"/>
        </w:rPr>
      </w:pPr>
      <w:r w:rsidRPr="00FE0D4A">
        <w:rPr>
          <w:rFonts w:ascii="Times New Roman" w:hAnsi="Times New Roman" w:cs="Times New Roman"/>
          <w:bCs/>
          <w:sz w:val="28"/>
          <w:szCs w:val="28"/>
          <w:lang w:val="kk-KZ"/>
        </w:rPr>
        <w:t xml:space="preserve">білім беру саласындағы уәкілетті орган бекітетін құжаттардың міндетті тізбесін жүргізеді; </w:t>
      </w:r>
    </w:p>
    <w:p w:rsidR="00FE0D4A" w:rsidRDefault="00FE0D4A" w:rsidP="001511CA">
      <w:pPr>
        <w:rPr>
          <w:rFonts w:ascii="Times New Roman" w:hAnsi="Times New Roman" w:cs="Times New Roman"/>
          <w:bCs/>
          <w:sz w:val="28"/>
          <w:szCs w:val="28"/>
          <w:lang w:val="kk-KZ"/>
        </w:rPr>
      </w:pPr>
      <w:r w:rsidRPr="00FE0D4A">
        <w:rPr>
          <w:rFonts w:ascii="Times New Roman" w:hAnsi="Times New Roman" w:cs="Times New Roman"/>
          <w:bCs/>
          <w:sz w:val="28"/>
          <w:szCs w:val="28"/>
          <w:lang w:val="kk-KZ"/>
        </w:rPr>
        <w:t xml:space="preserve">оқу шеберханаларын жабдықтармен және құралдармен, материалдармен, қосалқы бөлшектермен және оқу құралдарымен жедел қамтамасыз ету </w:t>
      </w:r>
      <w:r w:rsidRPr="00FE0D4A">
        <w:rPr>
          <w:rFonts w:ascii="Times New Roman" w:hAnsi="Times New Roman" w:cs="Times New Roman"/>
          <w:bCs/>
          <w:sz w:val="28"/>
          <w:szCs w:val="28"/>
          <w:lang w:val="kk-KZ"/>
        </w:rPr>
        <w:lastRenderedPageBreak/>
        <w:t xml:space="preserve">бойынша шаралар қабылдайды; технологиялық құжаттаманы, сызбаларды, эскиздерді, эталондарды дайындайды; </w:t>
      </w:r>
    </w:p>
    <w:p w:rsidR="00FE0D4A" w:rsidRPr="00FE0D4A" w:rsidRDefault="00FE0D4A" w:rsidP="001511CA">
      <w:pPr>
        <w:rPr>
          <w:rFonts w:ascii="Times New Roman" w:hAnsi="Times New Roman" w:cs="Times New Roman"/>
          <w:bCs/>
          <w:sz w:val="28"/>
          <w:szCs w:val="28"/>
          <w:lang w:val="kk-KZ"/>
        </w:rPr>
      </w:pPr>
      <w:r w:rsidRPr="00FE0D4A">
        <w:rPr>
          <w:rFonts w:ascii="Times New Roman" w:hAnsi="Times New Roman" w:cs="Times New Roman"/>
          <w:bCs/>
          <w:sz w:val="28"/>
          <w:szCs w:val="28"/>
          <w:lang w:val="kk-KZ"/>
        </w:rPr>
        <w:t>оқу процесінде ғылыми-әдістемелік ұсыныстарды, озық педагогикалық және өндірістік тәжірибені пайдаланады; студенттердің еңбекті қорғау және қауіпсіздік талаптарын, өндірістік санитария талаптарын сақтауын бақылайды; қауіпсіздік техникасы бойынша нұсқаулықтар жүргізеді. Әдістемелік комиссиялар мен бірлестіктердің жұмысына қатысады.</w:t>
      </w:r>
    </w:p>
    <w:p w:rsidR="00FE0D4A" w:rsidRDefault="001511CA" w:rsidP="001511CA">
      <w:pPr>
        <w:rPr>
          <w:rFonts w:ascii="Times New Roman" w:hAnsi="Times New Roman" w:cs="Times New Roman"/>
          <w:bCs/>
          <w:sz w:val="28"/>
          <w:szCs w:val="28"/>
          <w:lang w:val="kk-KZ"/>
        </w:rPr>
      </w:pPr>
      <w:r w:rsidRPr="001511CA">
        <w:rPr>
          <w:rFonts w:ascii="Times New Roman" w:hAnsi="Times New Roman" w:cs="Times New Roman"/>
          <w:b/>
          <w:bCs/>
          <w:sz w:val="28"/>
          <w:szCs w:val="28"/>
          <w:lang w:val="kk-KZ"/>
        </w:rPr>
        <w:t xml:space="preserve">Білу керек: </w:t>
      </w:r>
      <w:r w:rsidRPr="001511CA">
        <w:rPr>
          <w:rFonts w:ascii="Times New Roman" w:hAnsi="Times New Roman" w:cs="Times New Roman"/>
          <w:bCs/>
          <w:sz w:val="28"/>
          <w:szCs w:val="28"/>
          <w:lang w:val="kk-KZ"/>
        </w:rPr>
        <w:t>Қазақстан Республикасының Конституциясын, Қазақстан Республикасының «Білім туралы», «Педагог мәртебесі туралы», «Сыбайлас жемқорлыққа қарсы күрес туралы» заңдарын, білім беруді дамытудың мемлекеттік бағдарламаларын, білім алушыларға білім мен тәрбие беру мәселелері бойынша өзге де нормативтік құқықтық актілерді; білім берудің мемлекеттік жалпыға міндетті стандарты, оқу пәнінің мазмұны, оқу-тәрбие үрдісі, оқыту мен бағалау әдістері; педагогика мен психология негіздерін, әлеуметтануды, қазіргі педагогикалық ғылым мен практиканың жетістіктерін; басқарудың инновациялық әдістері; педагогикалық этика нормалары; еңбек заңнамасы, қауіпсіздік техникасы және еңбекті қорғау ережелері, өрттен қорғау.</w:t>
      </w:r>
    </w:p>
    <w:p w:rsidR="001511CA" w:rsidRPr="00FE0D4A" w:rsidRDefault="001511CA" w:rsidP="001511CA">
      <w:pPr>
        <w:rPr>
          <w:rFonts w:ascii="Times New Roman" w:hAnsi="Times New Roman" w:cs="Times New Roman"/>
          <w:bCs/>
          <w:sz w:val="28"/>
          <w:szCs w:val="28"/>
          <w:lang w:val="kk-KZ"/>
        </w:rPr>
      </w:pPr>
      <w:r w:rsidRPr="001511CA">
        <w:rPr>
          <w:rFonts w:ascii="Times New Roman" w:hAnsi="Times New Roman" w:cs="Times New Roman"/>
          <w:sz w:val="28"/>
          <w:szCs w:val="28"/>
          <w:lang w:val="kk-KZ"/>
        </w:rPr>
        <w:t>  </w:t>
      </w:r>
      <w:r w:rsidRPr="001511CA">
        <w:rPr>
          <w:rFonts w:ascii="Times New Roman" w:hAnsi="Times New Roman" w:cs="Times New Roman"/>
          <w:b/>
          <w:sz w:val="28"/>
          <w:szCs w:val="28"/>
          <w:lang w:val="kk-KZ"/>
        </w:rPr>
        <w:t>Біліктілік талаптары</w:t>
      </w:r>
      <w:r w:rsidRPr="001511CA">
        <w:rPr>
          <w:rFonts w:ascii="Times New Roman" w:hAnsi="Times New Roman" w:cs="Times New Roman"/>
          <w:sz w:val="28"/>
          <w:szCs w:val="28"/>
          <w:lang w:val="kk-KZ"/>
        </w:rPr>
        <w:t xml:space="preserve">: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жоғары және/немесе жоғары оқу орнынан кейінгі педагогикалық білім немесе жұмыс тәжірибесіне қойылатын талаптарсыз тиісті салаларда кәсіптік білім; немесе біліктілігінің ең жоғары деңгейі бар болса, мамандығы бойынша жұмыс өтілі: оқытушы-модератор үшін – кемінде 2 жыл; педагог-сарапшы үшін – кемінде 3 жыл; педагог-зерттеуші үшін – кемінде 4 жыл; шебер оқытушыға – 5 жыл.</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b/>
          <w:sz w:val="28"/>
          <w:szCs w:val="28"/>
          <w:lang w:val="kk-KZ"/>
        </w:rPr>
        <w:t>Кәсіби құзыреттерді анықтай отырып, біліктілікке қойылатын талаптар:</w:t>
      </w:r>
      <w:r w:rsidRPr="001511CA">
        <w:rPr>
          <w:rFonts w:ascii="Times New Roman" w:hAnsi="Times New Roman" w:cs="Times New Roman"/>
          <w:sz w:val="28"/>
          <w:szCs w:val="28"/>
          <w:lang w:val="kk-KZ"/>
        </w:rPr>
        <w:t xml:space="preserve">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1) «мұғалім»: оқушылардың психологиялық және жас ерекшеліктерін ескере отырып оқу-тәрбие процесін жоспарлай және ұйымдастыра білуі керек; оқушының жалпы мәдениетін қалыптастыруға және оның әлеуметтенуіне ықпал ету; білім беру ұйымы деңгейіндегі іс-шараларға қатысу; білім алушылардың қажеттіліктерін ескере отырып, білім беру мен оқытуға жеке көзқарасты жүзеге асыру; кәсіби-педагогикалық диалог жүргізу дағдыларының болуы; цифрлық білім беру ресурстарын пайдалану;</w:t>
      </w:r>
    </w:p>
    <w:p w:rsidR="001511CA" w:rsidRPr="001511CA" w:rsidRDefault="001511CA" w:rsidP="001511CA">
      <w:pPr>
        <w:rPr>
          <w:rFonts w:ascii="Times New Roman" w:hAnsi="Times New Roman" w:cs="Times New Roman"/>
          <w:sz w:val="28"/>
          <w:szCs w:val="28"/>
          <w:lang w:val="kk-KZ"/>
        </w:rPr>
      </w:pP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lastRenderedPageBreak/>
        <w:t xml:space="preserve">2) "педагог -модератор": «мұғалім» біліктілігіне қойылатын жалпы талаптарға сай болуы керек, сондай-ақ: оқытудың инновациялық формаларын, әдістері мен құралдарын қолдану; білім беру ұйымы деңгейінде тәжірибені жалпылау; білім беру ұйымы деңгейінде олимпиадаларға, конкурстарға, жарыстарға қатысушылардың болуы;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3) "педагог-сарапшы": «мұғалім-модератор» біліктілігіне қойылатын жалпы талаптарға сай болуы керек, сонымен қатар: ұйымдастырылған оқу іс-әрекетін талдау дағдыларының болуы; тәлімгерлік қызметті жүзеге асыру және кәсіби дамудың басым бағыттарын анықтау: білім беру ұйымы деңгейінде өзінің және әріптестерінің; аудан/қала деңгейінде тәжірибені жалпылау; аудан/қала деңгейінде олимпиадаларға, байқауларға, жарыстарға қатысушылардың болуы;</w:t>
      </w:r>
    </w:p>
    <w:p w:rsidR="001511CA" w:rsidRPr="001511CA" w:rsidRDefault="001511CA" w:rsidP="001511CA">
      <w:pPr>
        <w:rPr>
          <w:rFonts w:ascii="Times New Roman" w:hAnsi="Times New Roman" w:cs="Times New Roman"/>
          <w:sz w:val="28"/>
          <w:szCs w:val="28"/>
          <w:lang w:val="kk-KZ"/>
        </w:rPr>
      </w:pP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4) "оқытушы-зерттеуші": «педагог-сарапшы» біліктілігіне қойылатын жалпы талаптарға сай болуы керек, сондай-ақ: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сабақты зерттеу және бағалау құралдарын әзірлеу дағдыларының болуы; студенттердің зерттеушілік дағдыларын дамытуды қамтамасыз ету;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аудандық, қалалық деңгейде педагогикалық қоғамдастықта тәлімгерлікпен қамтамасыз ету және даму стратегияларын анықтау;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облыс/республикалық маңызы бар қалалар және астана, республика (республикалық ведомстволық бағынысты ұйымдар үшін) деңгейіндегі тәжірибені қорытындылау; облыс/республикалық маңызы бар қалалар және астана, республика деңгейінде (республикалық ведомстволық бағынысты ұйымдар үшін) олимпиадаларға, конкурстарға, жарыстарға қатысушылардың болуы;</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5) «шебер оқытушы»: «оқытушы-зерттеуші» біліктілігіне қойылатын жалпы талаптарға сай болуы керек, сонымен қатар: Ы.Алтынсарин атындағы Ұлттық білім академиясы жанындағы Республикалық оқу-әдістемелік кеңесі немесе техникалық және кәсіптік білім беру департаменті жанындағы Республикалық оқу-әдістемелік кеңесі бекіткен түпнұсқа бағдарламасының болуы немесе оқулықтардың, оқу-әдістемелік кешендердің және оқу құралдарының тізбесіне енгізілген жарияланған оқулықтардың, оқу-әдістемелік кешендердің авторы (бірлескен авторы) болып табылады немесе білім беру саласындағы уәкілетті орган бекіткен немесе білім беру саласындағы уәкілетті орган бекіткен Техникалық және кәсіптік білім беру </w:t>
      </w:r>
      <w:r w:rsidRPr="001511CA">
        <w:rPr>
          <w:rFonts w:ascii="Times New Roman" w:hAnsi="Times New Roman" w:cs="Times New Roman"/>
          <w:sz w:val="28"/>
          <w:szCs w:val="28"/>
          <w:lang w:val="kk-KZ"/>
        </w:rPr>
        <w:lastRenderedPageBreak/>
        <w:t>кафедрасы жанындағы әдістемелік кеңес немесе тест тапсырмаларын, оқулықтарды, оқу-әдістемелік кешендерді сараптау жөніндегі сарапшылардың құрамында немесе WorldSkills чемпионаттарында (кәсіби шеберлік байқауында) сарапшы немесе оқытушылардың біліктілігін арттыру бойынша тренер болып табылады; ғылыми жобалау дағдыларын дамытуды қамтамасыз ету; тәлімгерлікпен қамтамасыз ету және аймақтық деңгейде кәсіби қауымдастық желісін дамытуды жоспарлау;</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республикалық және халықаралық жарыстар мен олимпиадаларға қатысу немесе республикалық және халықаралық жарыстар мен олимпиадаларға қатысушыларды дайындаған.</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w:t>
      </w:r>
    </w:p>
    <w:p w:rsidR="001511CA" w:rsidRPr="001511CA" w:rsidRDefault="001511CA" w:rsidP="001511CA">
      <w:pPr>
        <w:rPr>
          <w:rFonts w:ascii="Times New Roman" w:hAnsi="Times New Roman" w:cs="Times New Roman"/>
          <w:b/>
          <w:sz w:val="28"/>
          <w:szCs w:val="28"/>
          <w:lang w:val="kk-KZ"/>
        </w:rPr>
      </w:pPr>
      <w:r w:rsidRPr="001511CA">
        <w:rPr>
          <w:rFonts w:ascii="Times New Roman" w:hAnsi="Times New Roman" w:cs="Times New Roman"/>
          <w:sz w:val="28"/>
          <w:szCs w:val="28"/>
          <w:lang w:val="kk-KZ"/>
        </w:rPr>
        <w:t>  </w:t>
      </w:r>
      <w:r w:rsidRPr="001511CA">
        <w:rPr>
          <w:rFonts w:ascii="Times New Roman" w:hAnsi="Times New Roman" w:cs="Times New Roman"/>
          <w:b/>
          <w:sz w:val="28"/>
          <w:szCs w:val="28"/>
          <w:lang w:val="kk-KZ"/>
        </w:rPr>
        <w:t>Конкурсқа қатысу үшін құжаттар тізбесі электрондық немесе қағаз түрінде ұсынылады:</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1) осы Қағидаларға 3-қосымшаға сәйкес нысан бойынша қоса берілетін құжаттардың тізбесі көрсетілген конкурсқа қатысуға өтінім;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2) жеке басын куәландыратын құжат немесе цифрлық құжаттама қызметінің электрондық құжаты (сәйкестендіру үшін);</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3) толтырылған жеке есеп парағы (бар болса, нақты тұрғылықты мекенжайы мен байланыс телефондары көрсетілген);</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4) Үлгілік біліктілік сипаттамасымен бекітілген лауазымға қойылатын біліктілік талаптарына сәйкес білімі туралы құжаттардың көшірмелері;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5) еңбек қызметін растайтын құжаттың көшірмесі (бар болса);</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2020 жылғы 30 қазандағы «Денсаулық сақтау саласындағы есепке алу құжаттамасы нысандарын, сондай-ақ оларды толтыру жөніндегі нұсқаулықтарды бекіту туралы» ҚР ДСМ-175/2020 бұйрығымен бекітілген 075/у нысанындағы денсаулығы туралы анықтама (ҚР Тіркеу тізілімінде № 300 тіркелген). 21579);</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7) психикалық мінез-құлық бұзылыстары бар науқастарды динамикалық бақылаудың жоқтығы туралы анықтама;</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8) нашақорлардың динамикалық бақылауының жоқтығы туралы анықтама;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lastRenderedPageBreak/>
        <w:t xml:space="preserve">9) аттестаттау нәтижелері туралы куәлік немесе қолданыстағы біліктілік санаты туралы куәлік (бар болса);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10) ағылшын тілі мұғалімдері лауазымына үміткерлер үшін пән бойынша аттестаттау нәтижелері туралы сертификат немесе оқытушы-модератор немесе педагог-сарапшы, немесе оқытушы-зерттеуші, немесе оқытушы-магистр (бар болса) біліктілік санатының сертификаты немесе CELTA (Certificate in English Language Teaching to Adults. Cambridge) PASS A; DELTA (Ағылшын тілін ересектерге оқыту бойынша диплом) тапсыру және одан жоғары немесе IELTS (IELTS) – 6,5 балл; немесе TOEFL (Internet Based Test (iBT)) – 60 – 65 балл;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11) осы Қағидаларға 12 және 13-қосымшаларға сәйкес нысан бойынша бос немесе уақытша бос педагогикалық лауазымға орналасуға үміткердің толтырылған Бағалау парағы.</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12) жұмыс орнынан (мұғалімдік қызметке), оқу орнынан ұсыныс хат</w:t>
      </w:r>
    </w:p>
    <w:p w:rsidR="001511CA" w:rsidRPr="001511CA" w:rsidRDefault="001511CA" w:rsidP="001511CA">
      <w:pPr>
        <w:rPr>
          <w:rFonts w:ascii="Times New Roman" w:hAnsi="Times New Roman" w:cs="Times New Roman"/>
          <w:b/>
          <w:sz w:val="28"/>
          <w:szCs w:val="28"/>
          <w:lang w:val="kk-KZ"/>
        </w:rPr>
      </w:pPr>
    </w:p>
    <w:p w:rsidR="001511CA" w:rsidRPr="001511CA" w:rsidRDefault="001511CA" w:rsidP="001511CA">
      <w:pPr>
        <w:rPr>
          <w:rFonts w:ascii="Times New Roman" w:hAnsi="Times New Roman" w:cs="Times New Roman"/>
          <w:b/>
          <w:sz w:val="28"/>
          <w:szCs w:val="28"/>
          <w:lang w:val="kk-KZ"/>
        </w:rPr>
      </w:pPr>
      <w:r w:rsidRPr="001511CA">
        <w:rPr>
          <w:rFonts w:ascii="Times New Roman" w:hAnsi="Times New Roman" w:cs="Times New Roman"/>
          <w:b/>
          <w:sz w:val="28"/>
          <w:szCs w:val="28"/>
          <w:lang w:val="kk-KZ"/>
        </w:rPr>
        <w:t>Жарнамада көрсетілген құжаттардың бірінің болмауы кандидатқа құжаттарды қайтару үшін негіз болып табылады.</w:t>
      </w:r>
    </w:p>
    <w:p w:rsidR="001511CA" w:rsidRPr="001511CA" w:rsidRDefault="001511CA" w:rsidP="001511CA">
      <w:pPr>
        <w:rPr>
          <w:rFonts w:ascii="Times New Roman" w:hAnsi="Times New Roman" w:cs="Times New Roman"/>
          <w:sz w:val="28"/>
          <w:szCs w:val="28"/>
          <w:lang w:val="kk-KZ"/>
        </w:rPr>
      </w:pP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w:t>
      </w:r>
    </w:p>
    <w:p w:rsidR="001511CA" w:rsidRPr="001511CA" w:rsidRDefault="001511CA" w:rsidP="001511CA">
      <w:pPr>
        <w:rPr>
          <w:rFonts w:ascii="Times New Roman" w:hAnsi="Times New Roman" w:cs="Times New Roman"/>
          <w:sz w:val="28"/>
          <w:szCs w:val="28"/>
          <w:lang w:val="kk-KZ"/>
        </w:rPr>
      </w:pPr>
      <w:r w:rsidRPr="001511CA">
        <w:rPr>
          <w:rFonts w:ascii="Times New Roman" w:hAnsi="Times New Roman" w:cs="Times New Roman"/>
          <w:sz w:val="28"/>
          <w:szCs w:val="28"/>
          <w:lang w:val="kk-KZ"/>
        </w:rPr>
        <w:t xml:space="preserve">      </w:t>
      </w:r>
    </w:p>
    <w:p w:rsidR="001511CA" w:rsidRDefault="001511C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p>
    <w:p w:rsidR="00E90F9A" w:rsidRDefault="00E90F9A" w:rsidP="001511CA">
      <w:pPr>
        <w:rPr>
          <w:rFonts w:ascii="Times New Roman" w:hAnsi="Times New Roman" w:cs="Times New Roman"/>
          <w:b/>
          <w:bCs/>
          <w:sz w:val="28"/>
          <w:szCs w:val="28"/>
          <w:lang w:val="kk-KZ"/>
        </w:rPr>
      </w:pPr>
      <w:r w:rsidRPr="00E90F9A">
        <w:rPr>
          <w:rFonts w:ascii="Times New Roman" w:hAnsi="Times New Roman" w:cs="Times New Roman"/>
          <w:b/>
          <w:bCs/>
          <w:sz w:val="28"/>
          <w:szCs w:val="28"/>
          <w:lang w:val="kk-KZ"/>
        </w:rPr>
        <w:lastRenderedPageBreak/>
        <w:t xml:space="preserve">Конкурсқа қатысу үшін құжаттар: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Конкурсқа қатысу үшін құжаттар тізбесі электрондық немесе қағаз түрінде ұсынылады: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1) осы Қағидаларға 3-қосымшаға сәйкес нысан бойынша қоса берілетін құжаттардың тізбесі көрсетілген конкурсқа қатысуға өтінім;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2) жеке басын куәландыратын құжат немесе цифрлық құжаттама қызметінің электрондық құжаты (сәйкестендіру үшін);</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 3) толтырылған жеке есеп парағы (нақты тұрғылықты мекенжайы мен байланыс телефондары көрсетілген – бар болса);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4) Үлгілік біліктілік сипаттамасымен бекітілген лауазымға қойылатын біліктілік талаптарына сәйкес білімі туралы құжаттардың көшірмелері;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5) еңбек қызметін растайтын құжаттың көшірмесі (бар болса);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 нысандарын, сондай-ақ оларды толтыру жөніндегі нұсқаулықтарды бекіту туралы» ҚР ДСМ-175/2020 бұйрығымен бекітілген 075/у нысанындағы денсаулығы туралы анықтама (ҚР Тіркеу тізілімінде № 300 тіркелген). 21579);</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 7) психикалық мінез-құлық бұзылыстары бар науқастарды динамикалық бақылаудың жоқтығы туралы анықтама;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8) нашақорлардың динамикалық бақылауының жоқтығы туралы анықтама; </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9) аттестаттау нәтижелері туралы анықтама немесе қолданыстағы біліктілік санатының болуы туралы анықтама (бар болса);</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 10) ағылшын тілі мұғалімдері лауазымына үміткерлер үшін пән бойынша аттестаттау нәтижелері туралы сертификат немесе педагог-модератор немесе педагог-сарапшы, немесе оқытушы-зерттеуші, немесе оқытушы-магистр біліктілік санатының сертификаты (бар болса) немесе CELTA (Certificate in English Language Teaching to Adults; Cambridge) PASS A. DELTA (Ағылшын тілін ересектерге оқыту бойынша диплом) тапсыру және одан жоғары немесе IELTS (IELTS) – 6,5 балл; немесе TOEFL (Internet Based Test (iBT)) – 60 – 65 балл;</w:t>
      </w:r>
    </w:p>
    <w:p w:rsidR="00351CEE"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lastRenderedPageBreak/>
        <w:t xml:space="preserve"> 11) осы Қағидаларға 12, 13-қосымшаларға сәйкес нысан бойынша бос немесе уақытша бос педагог лауазымына орналасуға үміткердің толтырылған Бағалау парағы. </w:t>
      </w:r>
    </w:p>
    <w:p w:rsidR="00E90F9A" w:rsidRDefault="00E90F9A" w:rsidP="001511CA">
      <w:pPr>
        <w:rPr>
          <w:rFonts w:ascii="Times New Roman" w:hAnsi="Times New Roman" w:cs="Times New Roman"/>
          <w:bCs/>
          <w:sz w:val="28"/>
          <w:szCs w:val="28"/>
          <w:lang w:val="kk-KZ"/>
        </w:rPr>
      </w:pPr>
      <w:r w:rsidRPr="00E90F9A">
        <w:rPr>
          <w:rFonts w:ascii="Times New Roman" w:hAnsi="Times New Roman" w:cs="Times New Roman"/>
          <w:bCs/>
          <w:sz w:val="28"/>
          <w:szCs w:val="28"/>
          <w:lang w:val="kk-KZ"/>
        </w:rPr>
        <w:t xml:space="preserve">12) жұмыс орнынан (мұғалім лауазымына), оқудан ұсыныс хат. </w:t>
      </w:r>
    </w:p>
    <w:p w:rsidR="00E90F9A" w:rsidRPr="009D19FB" w:rsidRDefault="00E90F9A" w:rsidP="001511CA">
      <w:pPr>
        <w:rPr>
          <w:rFonts w:ascii="Times New Roman" w:hAnsi="Times New Roman" w:cs="Times New Roman"/>
          <w:b/>
          <w:bCs/>
          <w:sz w:val="28"/>
          <w:szCs w:val="28"/>
          <w:lang w:val="kk-KZ"/>
        </w:rPr>
      </w:pPr>
      <w:r w:rsidRPr="00E90F9A">
        <w:rPr>
          <w:rFonts w:ascii="Times New Roman" w:hAnsi="Times New Roman" w:cs="Times New Roman"/>
          <w:b/>
          <w:bCs/>
          <w:sz w:val="28"/>
          <w:szCs w:val="28"/>
          <w:lang w:val="kk-KZ"/>
        </w:rPr>
        <w:t>Жарнамада көрсетілген құжаттардың бірінің болмауы  кандидатқа құжаттарды қайтару үшін негіз болып табылады.</w:t>
      </w:r>
    </w:p>
    <w:p w:rsidR="009D19FB" w:rsidRPr="009D19FB" w:rsidRDefault="009D19FB" w:rsidP="009D19FB">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en-US"/>
        </w:rPr>
      </w:pPr>
      <w:r w:rsidRPr="009D19FB">
        <w:rPr>
          <w:rFonts w:ascii="Times New Roman" w:hAnsi="Times New Roman" w:cs="Times New Roman"/>
          <w:b/>
          <w:bCs/>
          <w:color w:val="000000"/>
          <w:sz w:val="24"/>
          <w:szCs w:val="24"/>
          <w:lang w:val="kk-KZ"/>
        </w:rPr>
        <w:t>Конкурсқа қатысу үшін құжаттар:</w:t>
      </w:r>
    </w:p>
    <w:p w:rsidR="009D19FB" w:rsidRPr="009D19FB" w:rsidRDefault="009D19FB" w:rsidP="009D19FB">
      <w:pPr>
        <w:spacing w:after="0" w:line="256" w:lineRule="auto"/>
        <w:jc w:val="both"/>
        <w:rPr>
          <w:rFonts w:ascii="Times New Roman" w:hAnsi="Times New Roman" w:cs="Times New Roman"/>
          <w:sz w:val="24"/>
          <w:szCs w:val="24"/>
        </w:rPr>
      </w:pPr>
      <w:bookmarkStart w:id="0" w:name="z466"/>
      <w:r w:rsidRPr="009D19FB">
        <w:rPr>
          <w:rFonts w:ascii="Times New Roman" w:hAnsi="Times New Roman" w:cs="Times New Roman"/>
          <w:color w:val="000000"/>
          <w:sz w:val="24"/>
          <w:szCs w:val="24"/>
        </w:rPr>
        <w:t>____________________________________________________________________________</w:t>
      </w:r>
    </w:p>
    <w:tbl>
      <w:tblPr>
        <w:tblW w:w="13380" w:type="dxa"/>
        <w:tblInd w:w="-1910" w:type="dxa"/>
        <w:shd w:val="clear" w:color="auto" w:fill="FFFFFF"/>
        <w:tblCellMar>
          <w:left w:w="0" w:type="dxa"/>
          <w:right w:w="0" w:type="dxa"/>
        </w:tblCellMar>
        <w:tblLook w:val="04A0" w:firstRow="1" w:lastRow="0" w:firstColumn="1" w:lastColumn="0" w:noHBand="0" w:noVBand="1"/>
      </w:tblPr>
      <w:tblGrid>
        <w:gridCol w:w="567"/>
        <w:gridCol w:w="4537"/>
        <w:gridCol w:w="7513"/>
        <w:gridCol w:w="763"/>
      </w:tblGrid>
      <w:tr w:rsidR="009D19FB" w:rsidRPr="009D19FB" w:rsidTr="009D19FB">
        <w:trPr>
          <w:gridAfter w:val="2"/>
          <w:wAfter w:w="8276" w:type="dxa"/>
        </w:trPr>
        <w:tc>
          <w:tcPr>
            <w:tcW w:w="5104" w:type="dxa"/>
            <w:gridSpan w:val="2"/>
            <w:shd w:val="clear" w:color="auto" w:fill="auto"/>
            <w:tcMar>
              <w:top w:w="45" w:type="dxa"/>
              <w:left w:w="75" w:type="dxa"/>
              <w:bottom w:w="45" w:type="dxa"/>
              <w:right w:w="75" w:type="dxa"/>
            </w:tcMar>
            <w:hideMark/>
          </w:tcPr>
          <w:bookmarkEnd w:id="0"/>
          <w:p w:rsidR="009D19FB" w:rsidRPr="009D19FB" w:rsidRDefault="009D19FB" w:rsidP="009D19FB">
            <w:pPr>
              <w:spacing w:after="0" w:line="240" w:lineRule="auto"/>
              <w:jc w:val="center"/>
              <w:rPr>
                <w:rFonts w:ascii="Times New Roman" w:eastAsia="Times New Roman" w:hAnsi="Times New Roman" w:cs="Times New Roman"/>
                <w:color w:val="000000"/>
                <w:sz w:val="20"/>
                <w:szCs w:val="20"/>
              </w:rPr>
            </w:pPr>
            <w:r w:rsidRPr="009D19FB">
              <w:rPr>
                <w:rFonts w:ascii="Times New Roman" w:eastAsia="Times New Roman" w:hAnsi="Times New Roman" w:cs="Times New Roman"/>
                <w:color w:val="000000"/>
                <w:sz w:val="20"/>
                <w:szCs w:val="20"/>
              </w:rPr>
              <w:t xml:space="preserve">                                                                                                                                                       </w:t>
            </w:r>
          </w:p>
        </w:tc>
      </w:tr>
      <w:tr w:rsidR="009D19FB" w:rsidRPr="009D19FB" w:rsidTr="009D19FB">
        <w:trPr>
          <w:gridBefore w:val="1"/>
          <w:gridAfter w:val="1"/>
          <w:wBefore w:w="567" w:type="dxa"/>
          <w:wAfter w:w="763" w:type="dxa"/>
        </w:trPr>
        <w:tc>
          <w:tcPr>
            <w:tcW w:w="4537" w:type="dxa"/>
            <w:shd w:val="clear" w:color="auto" w:fill="auto"/>
            <w:tcMar>
              <w:top w:w="45" w:type="dxa"/>
              <w:left w:w="75" w:type="dxa"/>
              <w:bottom w:w="45" w:type="dxa"/>
              <w:right w:w="75" w:type="dxa"/>
            </w:tcMar>
            <w:hideMark/>
          </w:tcPr>
          <w:p w:rsidR="009D19FB" w:rsidRPr="009D19FB" w:rsidRDefault="009D19FB" w:rsidP="009D19FB">
            <w:pPr>
              <w:spacing w:after="0" w:line="240" w:lineRule="auto"/>
              <w:jc w:val="center"/>
              <w:rPr>
                <w:rFonts w:ascii="Times New Roman" w:eastAsia="Times New Roman" w:hAnsi="Times New Roman" w:cs="Times New Roman"/>
                <w:color w:val="000000"/>
                <w:lang w:val="kk-KZ"/>
              </w:rPr>
            </w:pPr>
            <w:bookmarkStart w:id="1" w:name="_GoBack"/>
            <w:r w:rsidRPr="009D19FB">
              <w:rPr>
                <w:rFonts w:ascii="Times New Roman" w:eastAsia="Times New Roman" w:hAnsi="Times New Roman" w:cs="Times New Roman"/>
                <w:b/>
                <w:color w:val="000000"/>
                <w:lang w:val="kk-KZ"/>
              </w:rPr>
              <w:t>3-қосымша</w:t>
            </w:r>
            <w:r w:rsidRPr="009D19FB">
              <w:rPr>
                <w:rFonts w:ascii="Times New Roman" w:eastAsia="Times New Roman" w:hAnsi="Times New Roman" w:cs="Times New Roman"/>
                <w:color w:val="000000"/>
                <w:lang w:val="kk-KZ"/>
              </w:rPr>
              <w:t xml:space="preserve"> </w:t>
            </w:r>
            <w:bookmarkEnd w:id="1"/>
            <w:r w:rsidRPr="009D19FB">
              <w:rPr>
                <w:rFonts w:ascii="Times New Roman" w:eastAsia="Times New Roman" w:hAnsi="Times New Roman" w:cs="Times New Roman"/>
                <w:color w:val="000000"/>
                <w:lang w:val="kk-KZ"/>
              </w:rPr>
              <w:t xml:space="preserve">тағайындау </w:t>
            </w:r>
          </w:p>
          <w:p w:rsidR="009D19FB" w:rsidRPr="009D19FB" w:rsidRDefault="009D19FB" w:rsidP="009D19FB">
            <w:pPr>
              <w:spacing w:after="0" w:line="240" w:lineRule="auto"/>
              <w:jc w:val="center"/>
              <w:rPr>
                <w:rFonts w:ascii="Times New Roman" w:eastAsia="Times New Roman" w:hAnsi="Times New Roman" w:cs="Times New Roman"/>
                <w:color w:val="000000"/>
                <w:lang w:val="kk-KZ"/>
              </w:rPr>
            </w:pPr>
            <w:r w:rsidRPr="009D19FB">
              <w:rPr>
                <w:rFonts w:ascii="Times New Roman" w:eastAsia="Times New Roman" w:hAnsi="Times New Roman" w:cs="Times New Roman"/>
                <w:color w:val="000000"/>
                <w:lang w:val="kk-KZ"/>
              </w:rPr>
              <w:t>ережесіне лауазымдарына,</w:t>
            </w:r>
          </w:p>
          <w:p w:rsidR="009D19FB" w:rsidRPr="009D19FB" w:rsidRDefault="009D19FB" w:rsidP="009D19FB">
            <w:pPr>
              <w:spacing w:after="0" w:line="240" w:lineRule="auto"/>
              <w:jc w:val="center"/>
              <w:rPr>
                <w:rFonts w:ascii="Times New Roman" w:eastAsia="Times New Roman" w:hAnsi="Times New Roman" w:cs="Times New Roman"/>
                <w:color w:val="000000"/>
                <w:lang w:val="kk-KZ"/>
              </w:rPr>
            </w:pPr>
            <w:r w:rsidRPr="009D19FB">
              <w:rPr>
                <w:rFonts w:ascii="Times New Roman" w:eastAsia="Times New Roman" w:hAnsi="Times New Roman" w:cs="Times New Roman"/>
                <w:color w:val="000000"/>
                <w:lang w:val="kk-KZ"/>
              </w:rPr>
              <w:t xml:space="preserve"> бірінші лауазымынан босату </w:t>
            </w:r>
          </w:p>
          <w:p w:rsidR="009D19FB" w:rsidRPr="009D19FB" w:rsidRDefault="009D19FB" w:rsidP="009D19FB">
            <w:pPr>
              <w:spacing w:after="0" w:line="240" w:lineRule="auto"/>
              <w:jc w:val="center"/>
              <w:rPr>
                <w:rFonts w:ascii="Times New Roman" w:eastAsia="Times New Roman" w:hAnsi="Times New Roman" w:cs="Times New Roman"/>
                <w:color w:val="000000"/>
                <w:lang w:val="kk-KZ"/>
              </w:rPr>
            </w:pPr>
            <w:r w:rsidRPr="009D19FB">
              <w:rPr>
                <w:rFonts w:ascii="Times New Roman" w:eastAsia="Times New Roman" w:hAnsi="Times New Roman" w:cs="Times New Roman"/>
                <w:color w:val="000000"/>
                <w:lang w:val="kk-KZ"/>
              </w:rPr>
              <w:t xml:space="preserve">мемлекеттік </w:t>
            </w:r>
          </w:p>
          <w:p w:rsidR="009D19FB" w:rsidRPr="009D19FB" w:rsidRDefault="009D19FB" w:rsidP="009D19FB">
            <w:pPr>
              <w:spacing w:after="0" w:line="240" w:lineRule="auto"/>
              <w:jc w:val="center"/>
              <w:rPr>
                <w:rFonts w:ascii="Times New Roman" w:eastAsia="Times New Roman" w:hAnsi="Times New Roman" w:cs="Times New Roman"/>
                <w:color w:val="000000"/>
                <w:lang w:val="kk-KZ"/>
              </w:rPr>
            </w:pPr>
            <w:r w:rsidRPr="009D19FB">
              <w:rPr>
                <w:rFonts w:ascii="Times New Roman" w:eastAsia="Times New Roman" w:hAnsi="Times New Roman" w:cs="Times New Roman"/>
                <w:color w:val="000000"/>
                <w:lang w:val="kk-KZ"/>
              </w:rPr>
              <w:t>білім беру ұйымдарының басшылары</w:t>
            </w:r>
          </w:p>
          <w:p w:rsidR="009D19FB" w:rsidRPr="009D19FB" w:rsidRDefault="009D19FB" w:rsidP="009D19FB">
            <w:pPr>
              <w:spacing w:after="0" w:line="240" w:lineRule="auto"/>
              <w:jc w:val="center"/>
              <w:rPr>
                <w:rFonts w:ascii="Times New Roman" w:eastAsia="Times New Roman" w:hAnsi="Times New Roman" w:cs="Times New Roman"/>
                <w:color w:val="000000"/>
                <w:lang w:val="kk-KZ"/>
              </w:rPr>
            </w:pPr>
            <w:r w:rsidRPr="009D19FB">
              <w:rPr>
                <w:rFonts w:ascii="Times New Roman" w:eastAsia="Times New Roman" w:hAnsi="Times New Roman" w:cs="Times New Roman"/>
                <w:color w:val="000000"/>
                <w:lang w:val="kk-KZ"/>
              </w:rPr>
              <w:t xml:space="preserve"> мен мұғалімдері </w:t>
            </w:r>
          </w:p>
        </w:tc>
        <w:tc>
          <w:tcPr>
            <w:tcW w:w="7513" w:type="dxa"/>
            <w:shd w:val="clear" w:color="auto" w:fill="auto"/>
            <w:tcMar>
              <w:top w:w="45" w:type="dxa"/>
              <w:left w:w="75" w:type="dxa"/>
              <w:bottom w:w="45" w:type="dxa"/>
              <w:right w:w="75" w:type="dxa"/>
            </w:tcMar>
            <w:hideMark/>
          </w:tcPr>
          <w:p w:rsidR="009D19FB" w:rsidRPr="009D19FB" w:rsidRDefault="009D19FB" w:rsidP="009D19FB">
            <w:pPr>
              <w:spacing w:after="0" w:line="240" w:lineRule="auto"/>
              <w:ind w:firstLine="2314"/>
              <w:rPr>
                <w:rFonts w:ascii="Times New Roman" w:eastAsia="Times New Roman" w:hAnsi="Times New Roman" w:cs="Times New Roman"/>
                <w:color w:val="000000"/>
                <w:sz w:val="20"/>
                <w:szCs w:val="20"/>
                <w:lang w:val="kk-KZ"/>
              </w:rPr>
            </w:pPr>
            <w:bookmarkStart w:id="2" w:name="z278"/>
            <w:bookmarkEnd w:id="2"/>
            <w:r w:rsidRPr="009D19FB">
              <w:rPr>
                <w:rFonts w:ascii="Times New Roman" w:eastAsia="Times New Roman" w:hAnsi="Times New Roman" w:cs="Times New Roman"/>
                <w:color w:val="000000"/>
                <w:sz w:val="20"/>
                <w:szCs w:val="20"/>
                <w:lang w:val="kk-KZ"/>
              </w:rPr>
              <w:t>КМҚК «Әулиекөл ауылшаруашылық колледжі» __________мемлекеттік орган, Конкурсты жариялайды Тегі, аты, әкесінің аты (бар болса) (бұдан әрі – Т.А.Ә.) кандидаттың, жеке тұлғаның сәйкестендіру нөмірі (бұдан әрі – ЖСН), лауазымы, жұмыс орны, нақты тұрғылықты жері, тіркеу мекенжайы, байланыс телефоны</w:t>
            </w:r>
          </w:p>
        </w:tc>
      </w:tr>
      <w:tr w:rsidR="009D19FB" w:rsidRPr="009D19FB" w:rsidTr="009D19FB">
        <w:tc>
          <w:tcPr>
            <w:tcW w:w="5104" w:type="dxa"/>
            <w:gridSpan w:val="2"/>
            <w:shd w:val="clear" w:color="auto" w:fill="auto"/>
            <w:tcMar>
              <w:top w:w="45" w:type="dxa"/>
              <w:left w:w="75" w:type="dxa"/>
              <w:bottom w:w="45" w:type="dxa"/>
              <w:right w:w="75" w:type="dxa"/>
            </w:tcMar>
          </w:tcPr>
          <w:p w:rsidR="009D19FB" w:rsidRPr="009D19FB" w:rsidRDefault="009D19FB" w:rsidP="009D19FB">
            <w:pPr>
              <w:spacing w:after="0" w:line="240" w:lineRule="auto"/>
              <w:jc w:val="center"/>
              <w:rPr>
                <w:rFonts w:ascii="Times New Roman" w:eastAsia="Times New Roman" w:hAnsi="Times New Roman" w:cs="Times New Roman"/>
                <w:color w:val="000000"/>
                <w:sz w:val="24"/>
                <w:szCs w:val="24"/>
                <w:lang w:val="kk-KZ"/>
              </w:rPr>
            </w:pPr>
          </w:p>
        </w:tc>
        <w:tc>
          <w:tcPr>
            <w:tcW w:w="8276" w:type="dxa"/>
            <w:gridSpan w:val="2"/>
            <w:shd w:val="clear" w:color="auto" w:fill="auto"/>
            <w:tcMar>
              <w:top w:w="45" w:type="dxa"/>
              <w:left w:w="75" w:type="dxa"/>
              <w:bottom w:w="45" w:type="dxa"/>
              <w:right w:w="75" w:type="dxa"/>
            </w:tcMar>
          </w:tcPr>
          <w:p w:rsidR="009D19FB" w:rsidRPr="009D19FB" w:rsidRDefault="009D19FB" w:rsidP="009D19FB">
            <w:pPr>
              <w:spacing w:after="0" w:line="240" w:lineRule="auto"/>
              <w:ind w:firstLine="2314"/>
              <w:rPr>
                <w:rFonts w:ascii="Times New Roman" w:eastAsia="Times New Roman" w:hAnsi="Times New Roman" w:cs="Times New Roman"/>
                <w:color w:val="000000"/>
                <w:sz w:val="20"/>
                <w:szCs w:val="20"/>
                <w:lang w:val="kk-KZ"/>
              </w:rPr>
            </w:pPr>
          </w:p>
        </w:tc>
      </w:tr>
    </w:tbl>
    <w:p w:rsidR="009D19FB" w:rsidRPr="009D19FB" w:rsidRDefault="009D19FB" w:rsidP="009D19FB">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9D19FB">
        <w:rPr>
          <w:rFonts w:ascii="Times New Roman" w:eastAsia="Times New Roman" w:hAnsi="Times New Roman" w:cs="Times New Roman"/>
          <w:color w:val="1E1E1E"/>
          <w:sz w:val="24"/>
          <w:szCs w:val="24"/>
          <w:lang w:val="kk-KZ"/>
        </w:rPr>
        <w:t xml:space="preserve">Өтініш </w:t>
      </w:r>
    </w:p>
    <w:p w:rsidR="009D19FB" w:rsidRPr="009D19FB" w:rsidRDefault="009D19FB" w:rsidP="009D19FB">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9D19FB">
        <w:rPr>
          <w:rFonts w:ascii="Times New Roman" w:eastAsia="Times New Roman" w:hAnsi="Times New Roman" w:cs="Times New Roman"/>
          <w:color w:val="1E1E1E"/>
          <w:sz w:val="24"/>
          <w:szCs w:val="24"/>
          <w:lang w:val="kk-KZ"/>
        </w:rPr>
        <w:t xml:space="preserve">Мені бос орынға конкурсқа жіберуді сұраймын/ уақытша бос лауазымы _____________________________________ білім беру ұйымдарының атауы, мекенжайы (облыс, аудан, қала/село) Қазіргі уақытта жұмыс істейтін орным_____________________________________ лауазымы, ұйымның атауы, мекенжайы (облыс, аудан, қала/село) </w:t>
      </w:r>
    </w:p>
    <w:p w:rsidR="009D19FB" w:rsidRPr="009D19FB" w:rsidRDefault="009D19FB" w:rsidP="009D19FB">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9D19FB">
        <w:rPr>
          <w:rFonts w:ascii="Times New Roman" w:eastAsia="Times New Roman" w:hAnsi="Times New Roman" w:cs="Times New Roman"/>
          <w:color w:val="1E1E1E"/>
          <w:sz w:val="24"/>
          <w:szCs w:val="24"/>
          <w:lang w:val="kk-KZ"/>
        </w:rPr>
        <w:t xml:space="preserve">Мен өзім туралы келесі ақпаратты беремін: </w:t>
      </w:r>
    </w:p>
    <w:p w:rsidR="009D19FB" w:rsidRPr="009D19FB" w:rsidRDefault="009D19FB" w:rsidP="009D19FB">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rPr>
      </w:pPr>
      <w:r w:rsidRPr="009D19FB">
        <w:rPr>
          <w:rFonts w:ascii="Times New Roman" w:eastAsia="Times New Roman" w:hAnsi="Times New Roman" w:cs="Times New Roman"/>
          <w:color w:val="1E1E1E"/>
          <w:sz w:val="24"/>
          <w:szCs w:val="24"/>
          <w:lang w:val="kk-KZ"/>
        </w:rPr>
        <w:t>Білімі: жоғары немесе жоғары оқу орнынан кейінгі, техникалық және кәсіптік</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44"/>
        <w:gridCol w:w="1985"/>
        <w:gridCol w:w="7351"/>
      </w:tblGrid>
      <w:tr w:rsidR="009D19FB" w:rsidRPr="009D19FB" w:rsidTr="005570AB">
        <w:tc>
          <w:tcPr>
            <w:tcW w:w="4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Оқу орнының атауы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Оқу мерзімі</w:t>
            </w:r>
          </w:p>
        </w:tc>
        <w:tc>
          <w:tcPr>
            <w:tcW w:w="73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t>Дипломға сәйкес мамандық</w:t>
            </w:r>
          </w:p>
        </w:tc>
      </w:tr>
      <w:tr w:rsidR="009D19FB" w:rsidRPr="009D19FB" w:rsidTr="005570AB">
        <w:tc>
          <w:tcPr>
            <w:tcW w:w="4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pP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pPr>
          </w:p>
        </w:tc>
        <w:tc>
          <w:tcPr>
            <w:tcW w:w="73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D19FB" w:rsidRPr="009D19FB" w:rsidRDefault="009D19FB" w:rsidP="009D19FB">
            <w:pPr>
              <w:spacing w:after="0" w:line="240" w:lineRule="auto"/>
              <w:rPr>
                <w:rFonts w:ascii="Times New Roman" w:eastAsia="Times New Roman" w:hAnsi="Times New Roman" w:cs="Times New Roman"/>
                <w:color w:val="000000"/>
                <w:sz w:val="24"/>
                <w:szCs w:val="24"/>
                <w:lang w:val="en-US"/>
              </w:rPr>
            </w:pPr>
          </w:p>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жүктеп алу</w:t>
            </w:r>
          </w:p>
        </w:tc>
      </w:tr>
    </w:tbl>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en-US"/>
        </w:rPr>
        <w:t>    </w:t>
      </w:r>
      <w:r w:rsidRPr="009D19FB">
        <w:rPr>
          <w:rFonts w:ascii="Times New Roman" w:eastAsia="Times New Roman" w:hAnsi="Times New Roman" w:cs="Times New Roman"/>
          <w:color w:val="000000"/>
          <w:spacing w:val="2"/>
          <w:sz w:val="24"/>
          <w:szCs w:val="24"/>
          <w:lang w:val="kk-KZ"/>
        </w:rPr>
        <w:t>Біліктілік санатының болуы (берілген (растау) күні) бар болса): ________________________________________________ Жұмыс тәжірибесі:</w:t>
      </w:r>
    </w:p>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tbl>
      <w:tblPr>
        <w:tblW w:w="978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2"/>
        <w:gridCol w:w="1751"/>
        <w:gridCol w:w="1982"/>
        <w:gridCol w:w="1709"/>
        <w:gridCol w:w="3504"/>
      </w:tblGrid>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lastRenderedPageBreak/>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proofErr w:type="spellStart"/>
            <w:r w:rsidRPr="009D19FB">
              <w:rPr>
                <w:rFonts w:ascii="Times New Roman" w:eastAsia="Times New Roman" w:hAnsi="Times New Roman" w:cs="Times New Roman"/>
                <w:color w:val="000000"/>
                <w:spacing w:val="2"/>
                <w:sz w:val="24"/>
                <w:szCs w:val="24"/>
                <w:lang w:val="en-US"/>
              </w:rPr>
              <w:t>Педаг</w:t>
            </w:r>
            <w:proofErr w:type="spellEnd"/>
            <w:r w:rsidRPr="009D19FB">
              <w:rPr>
                <w:rFonts w:ascii="Times New Roman" w:eastAsia="Times New Roman" w:hAnsi="Times New Roman" w:cs="Times New Roman"/>
                <w:color w:val="000000"/>
                <w:spacing w:val="2"/>
                <w:sz w:val="24"/>
                <w:szCs w:val="24"/>
                <w:lang w:val="kk-KZ"/>
              </w:rPr>
              <w:t>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t xml:space="preserve">Мемлекеттік қызмет өтілі </w:t>
            </w:r>
          </w:p>
        </w:tc>
        <w:tc>
          <w:tcPr>
            <w:tcW w:w="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lang w:val="kk-KZ"/>
              </w:rPr>
              <w:t xml:space="preserve"> </w:t>
            </w:r>
            <w:r w:rsidRPr="009D19FB">
              <w:rPr>
                <w:rFonts w:ascii="Times New Roman" w:eastAsia="Times New Roman" w:hAnsi="Times New Roman" w:cs="Times New Roman"/>
                <w:color w:val="000000"/>
                <w:spacing w:val="2"/>
                <w:sz w:val="24"/>
                <w:szCs w:val="24"/>
                <w:lang w:val="kk-KZ"/>
              </w:rPr>
              <w:t>Мамандығы бойынша (шаруашылық жүргізуші субъектілердің мамандары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t>Осы білім беру ұйымында, оның ішінде атқаратын лауазымында</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rPr>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rPr>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rPr>
                <w:lang w:val="kk-KZ"/>
              </w:rPr>
            </w:pPr>
          </w:p>
        </w:tc>
        <w:tc>
          <w:tcPr>
            <w:tcW w:w="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rPr>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p>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Жүктеп алу</w:t>
            </w:r>
          </w:p>
        </w:tc>
      </w:tr>
    </w:tbl>
    <w:p w:rsidR="009D19FB" w:rsidRPr="009D19FB" w:rsidRDefault="009D19FB" w:rsidP="009D19FB">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lang w:val="en-US"/>
        </w:rPr>
        <w:t>     </w:t>
      </w:r>
      <w:r w:rsidRPr="009D19FB">
        <w:rPr>
          <w:rFonts w:ascii="Times New Roman" w:eastAsia="Times New Roman" w:hAnsi="Times New Roman" w:cs="Times New Roman"/>
          <w:color w:val="000000"/>
          <w:spacing w:val="2"/>
          <w:sz w:val="24"/>
          <w:szCs w:val="24"/>
        </w:rPr>
        <w:t xml:space="preserve"> </w:t>
      </w:r>
      <w:r w:rsidRPr="009D19FB">
        <w:rPr>
          <w:rFonts w:ascii="Times New Roman" w:eastAsia="Times New Roman" w:hAnsi="Times New Roman" w:cs="Times New Roman"/>
          <w:color w:val="1E1E1E"/>
          <w:sz w:val="24"/>
          <w:szCs w:val="24"/>
          <w:lang w:val="kk-KZ"/>
        </w:rPr>
        <w:t>Менде келесі жұмыс нәтижелері бар: ________________________________________________ Марапаттары, атақтары, дәрежесі, ғылыми дәрежесі, ғылыми атағы, сондай-ақ қосымша ақпарат (бар болса) _______________ _______________ Қазақстан Республикасы Заңының 8-бабының 1-тармағына сәйкес «Жеке деректер және оларды қорғау туралы» Мен өзімді өңдеуге келісім беремін кез келген заңды тәсілдермен уақытты шектеусіз жеке деректер, жеке деректерді өңдеу мақсаттарына сәйкес (пайдалану үшін фотосуреттер, бейнелер, оның ішінде жеке деректердің ақпараттық жүйелерінде автоматтандыру құралдарымен немесе онсыз). Мен келісемін ______________________________________________________ (Т.А.Ә. (бар болса)) (қолы) «____» ______________20___жыл ____________________ /қолы</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9D19FB" w:rsidRPr="009D19FB" w:rsidTr="005570AB">
        <w:tc>
          <w:tcPr>
            <w:tcW w:w="2280" w:type="dxa"/>
            <w:shd w:val="clear" w:color="auto" w:fill="auto"/>
            <w:tcMar>
              <w:top w:w="45" w:type="dxa"/>
              <w:left w:w="75" w:type="dxa"/>
              <w:bottom w:w="45" w:type="dxa"/>
              <w:right w:w="75" w:type="dxa"/>
            </w:tcMar>
          </w:tcPr>
          <w:p w:rsidR="009D19FB" w:rsidRPr="009D19FB" w:rsidRDefault="009D19FB" w:rsidP="009D19FB">
            <w:pPr>
              <w:spacing w:after="0" w:line="240" w:lineRule="auto"/>
              <w:rPr>
                <w:rFonts w:ascii="Times New Roman" w:eastAsia="Times New Roman" w:hAnsi="Times New Roman" w:cs="Times New Roman"/>
                <w:color w:val="000000"/>
                <w:sz w:val="24"/>
                <w:szCs w:val="24"/>
              </w:rPr>
            </w:pPr>
          </w:p>
          <w:p w:rsidR="009D19FB" w:rsidRPr="009D19FB" w:rsidRDefault="009D19FB" w:rsidP="009D19FB">
            <w:pPr>
              <w:spacing w:after="0" w:line="240" w:lineRule="auto"/>
              <w:jc w:val="center"/>
              <w:rPr>
                <w:rFonts w:ascii="Times New Roman" w:eastAsia="Times New Roman" w:hAnsi="Times New Roman" w:cs="Times New Roman"/>
                <w:color w:val="000000"/>
                <w:sz w:val="24"/>
                <w:szCs w:val="24"/>
              </w:rPr>
            </w:pPr>
          </w:p>
          <w:p w:rsidR="009D19FB" w:rsidRPr="009D19FB" w:rsidRDefault="009D19FB" w:rsidP="009D19FB">
            <w:pPr>
              <w:spacing w:after="0" w:line="240" w:lineRule="auto"/>
              <w:jc w:val="center"/>
              <w:rPr>
                <w:rFonts w:ascii="Times New Roman" w:eastAsia="Times New Roman" w:hAnsi="Times New Roman" w:cs="Times New Roman"/>
                <w:b/>
                <w:color w:val="000000"/>
                <w:sz w:val="24"/>
                <w:szCs w:val="24"/>
                <w:lang w:val="kk-KZ"/>
              </w:rPr>
            </w:pPr>
            <w:r w:rsidRPr="009D19FB">
              <w:rPr>
                <w:rFonts w:ascii="Times New Roman" w:eastAsia="Times New Roman" w:hAnsi="Times New Roman" w:cs="Times New Roman"/>
                <w:b/>
                <w:color w:val="000000"/>
                <w:sz w:val="24"/>
                <w:szCs w:val="24"/>
                <w:lang w:val="kk-KZ"/>
              </w:rPr>
              <w:t xml:space="preserve">Мемлекеттік білім беру ұйымдарының жетекшілері </w:t>
            </w:r>
          </w:p>
          <w:p w:rsidR="009D19FB" w:rsidRPr="009D19FB" w:rsidRDefault="009D19FB" w:rsidP="009D19FB">
            <w:pPr>
              <w:spacing w:after="0" w:line="240" w:lineRule="auto"/>
              <w:jc w:val="center"/>
              <w:rPr>
                <w:rFonts w:ascii="Times New Roman" w:eastAsia="Times New Roman" w:hAnsi="Times New Roman" w:cs="Times New Roman"/>
                <w:b/>
                <w:color w:val="000000"/>
                <w:sz w:val="24"/>
                <w:szCs w:val="24"/>
                <w:lang w:val="kk-KZ"/>
              </w:rPr>
            </w:pPr>
            <w:r w:rsidRPr="009D19FB">
              <w:rPr>
                <w:rFonts w:ascii="Times New Roman" w:eastAsia="Times New Roman" w:hAnsi="Times New Roman" w:cs="Times New Roman"/>
                <w:b/>
                <w:color w:val="000000"/>
                <w:sz w:val="24"/>
                <w:szCs w:val="24"/>
                <w:lang w:val="kk-KZ"/>
              </w:rPr>
              <w:t>мен педагог қызметкерлерін қызметке тағайындау</w:t>
            </w:r>
          </w:p>
          <w:p w:rsidR="009D19FB" w:rsidRPr="009D19FB" w:rsidRDefault="009D19FB" w:rsidP="009D19FB">
            <w:pPr>
              <w:spacing w:after="0" w:line="240" w:lineRule="auto"/>
              <w:jc w:val="center"/>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b/>
                <w:color w:val="000000"/>
                <w:sz w:val="24"/>
                <w:szCs w:val="24"/>
                <w:lang w:val="kk-KZ"/>
              </w:rPr>
              <w:t xml:space="preserve"> және қызметтен босату қағидаларына 12-қосымша</w:t>
            </w:r>
            <w:r w:rsidRPr="009D19FB">
              <w:rPr>
                <w:rFonts w:ascii="Times New Roman" w:eastAsia="Times New Roman" w:hAnsi="Times New Roman" w:cs="Times New Roman"/>
                <w:color w:val="000000"/>
                <w:sz w:val="24"/>
                <w:szCs w:val="24"/>
                <w:lang w:val="kk-KZ"/>
              </w:rPr>
              <w:t>.</w:t>
            </w:r>
          </w:p>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p>
          <w:p w:rsidR="009D19FB" w:rsidRPr="009D19FB" w:rsidRDefault="009D19FB" w:rsidP="009D19FB">
            <w:pPr>
              <w:spacing w:after="0" w:line="240" w:lineRule="auto"/>
              <w:jc w:val="center"/>
              <w:rPr>
                <w:rFonts w:ascii="Times New Roman" w:eastAsia="Times New Roman" w:hAnsi="Times New Roman" w:cs="Times New Roman"/>
                <w:color w:val="000000"/>
                <w:sz w:val="24"/>
                <w:szCs w:val="24"/>
                <w:lang w:val="kk-KZ"/>
              </w:rPr>
            </w:pPr>
          </w:p>
          <w:p w:rsidR="009D19FB" w:rsidRPr="009D19FB" w:rsidRDefault="009D19FB" w:rsidP="009D19FB">
            <w:pPr>
              <w:spacing w:after="0" w:line="240" w:lineRule="auto"/>
              <w:rPr>
                <w:rFonts w:ascii="Times New Roman" w:eastAsia="Times New Roman" w:hAnsi="Times New Roman" w:cs="Times New Roman"/>
                <w:color w:val="000000"/>
                <w:lang w:val="kk-KZ"/>
              </w:rPr>
            </w:pPr>
            <w:r w:rsidRPr="009D19FB">
              <w:rPr>
                <w:rFonts w:ascii="Times New Roman" w:eastAsia="Times New Roman" w:hAnsi="Times New Roman" w:cs="Times New Roman"/>
                <w:color w:val="000000"/>
                <w:lang w:val="kk-KZ"/>
              </w:rPr>
              <w:t>Бос орынға жұмыс тәжірибесі бар үміткердің бағалау парағы немесе мұғалімнің уақытша бос лауазымы</w:t>
            </w:r>
          </w:p>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 xml:space="preserve">  </w:t>
            </w:r>
          </w:p>
        </w:tc>
      </w:tr>
      <w:tr w:rsidR="009D19FB" w:rsidRPr="009D19FB" w:rsidTr="005570AB">
        <w:tc>
          <w:tcPr>
            <w:tcW w:w="3870" w:type="dxa"/>
            <w:shd w:val="clear" w:color="auto" w:fill="auto"/>
            <w:tcMar>
              <w:top w:w="45" w:type="dxa"/>
              <w:left w:w="75" w:type="dxa"/>
              <w:bottom w:w="45" w:type="dxa"/>
              <w:right w:w="75" w:type="dxa"/>
            </w:tcMar>
            <w:hideMark/>
          </w:tcPr>
          <w:p w:rsidR="009D19FB" w:rsidRPr="009D19FB" w:rsidRDefault="009D19FB" w:rsidP="009D19FB">
            <w:pPr>
              <w:spacing w:after="0" w:line="240" w:lineRule="auto"/>
              <w:jc w:val="center"/>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 </w:t>
            </w:r>
          </w:p>
        </w:tc>
      </w:tr>
    </w:tbl>
    <w:p w:rsidR="009D19FB" w:rsidRPr="009D19FB" w:rsidRDefault="009D19FB" w:rsidP="009D19FB">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proofErr w:type="gramStart"/>
      <w:r w:rsidRPr="009D19FB">
        <w:rPr>
          <w:rFonts w:ascii="Times New Roman" w:eastAsia="Times New Roman" w:hAnsi="Times New Roman" w:cs="Times New Roman"/>
          <w:color w:val="1E1E1E"/>
          <w:sz w:val="24"/>
          <w:szCs w:val="24"/>
        </w:rPr>
        <w:t>(</w:t>
      </w:r>
      <w:r w:rsidRPr="009D19FB">
        <w:rPr>
          <w:rFonts w:ascii="Times New Roman" w:eastAsia="Times New Roman" w:hAnsi="Times New Roman" w:cs="Times New Roman"/>
          <w:color w:val="1E1E1E"/>
          <w:sz w:val="24"/>
          <w:szCs w:val="24"/>
          <w:lang w:val="kk-KZ"/>
        </w:rPr>
        <w:t>Толық аты-жөні (бар болса)</w:t>
      </w:r>
      <w:proofErr w:type="gramEnd"/>
    </w:p>
    <w:tbl>
      <w:tblPr>
        <w:tblW w:w="12105" w:type="dxa"/>
        <w:tblInd w:w="-120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79"/>
        <w:gridCol w:w="1706"/>
        <w:gridCol w:w="1968"/>
        <w:gridCol w:w="7852"/>
      </w:tblGrid>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Критерийлер</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Қолдау құжаты</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en-US"/>
              </w:rPr>
              <w:t xml:space="preserve"> </w:t>
            </w:r>
            <w:r w:rsidRPr="009D19FB">
              <w:rPr>
                <w:rFonts w:ascii="Times New Roman" w:eastAsia="Times New Roman" w:hAnsi="Times New Roman" w:cs="Times New Roman"/>
                <w:color w:val="000000"/>
                <w:spacing w:val="2"/>
                <w:sz w:val="24"/>
                <w:szCs w:val="24"/>
                <w:lang w:val="kk-KZ"/>
              </w:rPr>
              <w:t>Ұпай саны</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1.</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Білім деңгейі</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Білімі туралы дипломның және дипломға қосымшаның көшірмелері</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Техникалық және кәсіптік – 1 ұпай Жоғары – 2 ұпай Үздік бағамен жоғары – 3 ұпай</w:t>
            </w:r>
          </w:p>
        </w:tc>
      </w:tr>
      <w:tr w:rsidR="009D19FB" w:rsidRPr="009D19FB" w:rsidTr="005570AB">
        <w:trPr>
          <w:trHeight w:val="1216"/>
        </w:trPr>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2.</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Ғылыми атағы/ғылыми дәреже/дәреже</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 xml:space="preserve">Білім туралы дипломның және дипломға қосымшаның/ғылыми атағы/ғылыми </w:t>
            </w:r>
            <w:r w:rsidRPr="009D19FB">
              <w:rPr>
                <w:rFonts w:ascii="Times New Roman" w:eastAsia="Times New Roman" w:hAnsi="Times New Roman" w:cs="Times New Roman"/>
                <w:color w:val="000000"/>
                <w:spacing w:val="2"/>
                <w:sz w:val="24"/>
                <w:szCs w:val="24"/>
                <w:lang w:val="kk-KZ"/>
              </w:rPr>
              <w:lastRenderedPageBreak/>
              <w:t>дәрежесі/дәрежесі туралы куәліктің көшірмелері</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tabs>
                <w:tab w:val="left" w:pos="2473"/>
              </w:tabs>
              <w:spacing w:after="360" w:line="285" w:lineRule="atLeast"/>
              <w:ind w:right="4583"/>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lastRenderedPageBreak/>
              <w:t>Ғылым докторы – 15 балл ғылым кандидаты, PhD докторы, мамандық докторы – 10 балл</w:t>
            </w:r>
          </w:p>
          <w:p w:rsidR="009D19FB" w:rsidRPr="009D19FB" w:rsidRDefault="009D19FB" w:rsidP="009D19FB">
            <w:pPr>
              <w:tabs>
                <w:tab w:val="left" w:pos="2473"/>
              </w:tabs>
              <w:spacing w:after="360" w:line="285" w:lineRule="atLeast"/>
              <w:ind w:right="4583"/>
              <w:textAlignment w:val="baseline"/>
              <w:rPr>
                <w:rFonts w:ascii="Times New Roman" w:eastAsia="Times New Roman" w:hAnsi="Times New Roman" w:cs="Times New Roman"/>
                <w:color w:val="000000"/>
                <w:spacing w:val="2"/>
                <w:sz w:val="24"/>
                <w:szCs w:val="24"/>
                <w:lang w:val="kk-KZ"/>
              </w:rPr>
            </w:pPr>
          </w:p>
          <w:p w:rsidR="009D19FB" w:rsidRPr="009D19FB" w:rsidRDefault="009D19FB" w:rsidP="009D19FB">
            <w:pPr>
              <w:tabs>
                <w:tab w:val="left" w:pos="2473"/>
              </w:tabs>
              <w:spacing w:after="360" w:line="285" w:lineRule="atLeast"/>
              <w:ind w:right="4583"/>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Педагогика магистрі – 5 балл</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lastRenderedPageBreak/>
              <w:t>3.</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Біліктілік санаты</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Сертификат, басқа құжат</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tabs>
                <w:tab w:val="left" w:pos="5324"/>
              </w:tabs>
              <w:spacing w:after="360" w:line="285" w:lineRule="atLeast"/>
              <w:ind w:left="-74"/>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Мұғалім – 2 ұпай Мұғалім-модератор – 3 ұпай Мұғалім-сарапшы – 5 ұпай Мұғалім-зерттеуші – 7 ұпай Мұғалім-шебер – 10 ұпай «Үшінші біліктілік санаты бойынша басшының орынбасары» – 5 балл, «Екінші біліктілік санаты бойынша басшының орынбасары» – 6 балл, «Бірінші біліктілік санаты бойынша басшының орынбасары» – 7 балл</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4.</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Әкімшілік және әдістемелік қызметтегі жұмыс тәжірибесі</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Еңбек кітапшасы/еңбек қызметін алмастыратын құжат</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Әдіскер, қызмет өтілі екі жылдан кем емес – 2 балл Әдіскер, төрт жылдан астам қызмет өтілі – 3 балл Директордың орынбасары, лауазымда екі жылдан кем емес жұмыс өтілі – 3 балл; Директордың орынбасары, екі жылдан астам қызмет өтілі – 4 балл Директор, қызмет өтілі екі жылдан кем емес – 4 балл Директор, төрт жылдан астам қызмет өтілі – 5 балл</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5.</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Бұрынғы жұмыс орнынан ұсыныс хат (мұғалімдік қызметке)</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Ұсыныс хат (бұрынғы жұмыс орнынан мұғалім лауазымына)</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Оң ұсыныс хаттың болуы – 3 ұпай</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6.*</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lang w:val="kk-KZ"/>
              </w:rPr>
              <w:t xml:space="preserve"> </w:t>
            </w:r>
            <w:r w:rsidRPr="009D19FB">
              <w:rPr>
                <w:rFonts w:ascii="Times New Roman" w:eastAsia="Times New Roman" w:hAnsi="Times New Roman" w:cs="Times New Roman"/>
                <w:color w:val="000000"/>
                <w:spacing w:val="2"/>
                <w:sz w:val="24"/>
                <w:szCs w:val="24"/>
                <w:lang w:val="kk-KZ"/>
              </w:rPr>
              <w:t>Кәсіби жетістіктердің көрсеткіштері (соңғы 3 жылда)</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 </w:t>
            </w:r>
            <w:r w:rsidRPr="009D19FB">
              <w:rPr>
                <w:rFonts w:ascii="Times New Roman" w:eastAsia="Times New Roman" w:hAnsi="Times New Roman" w:cs="Times New Roman"/>
                <w:color w:val="000000"/>
                <w:spacing w:val="2"/>
                <w:sz w:val="24"/>
                <w:szCs w:val="24"/>
                <w:lang w:val="kk-KZ"/>
              </w:rPr>
              <w:t>олимпиадалар мен жарыстардың жеңімпаздарының дипломдары, сертификаттары, студенттердің ғылыми жобалары; - мұғалімдердің олимпиадалары мен конкурстарының жеңімпаздарының дипломдары, сертификаттары; - мемлекеттік награда</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1) </w:t>
            </w:r>
            <w:r w:rsidRPr="009D19FB">
              <w:rPr>
                <w:rFonts w:ascii="Times New Roman" w:eastAsia="Times New Roman" w:hAnsi="Times New Roman" w:cs="Times New Roman"/>
                <w:color w:val="000000"/>
                <w:spacing w:val="2"/>
                <w:sz w:val="24"/>
                <w:szCs w:val="24"/>
                <w:lang w:val="kk-KZ"/>
              </w:rPr>
              <w:t>қалалық/аудандық олимпиадалар мен жарыстардың жеңімпаздары – 0,5 ұпай, облыстық -1 ұпай, республикалық -2 ұпай, халықаралық - 3 ұпай 2) ғылыми жобалар: қалалық/аудандық -0,5 балл, облыстық - 1 балл, республикалық -2 балл, халықаралық - 3 балл 3) «Үздік педагог» байқауының қатысушысы – 1 ұпай 4) «Үздік педагог» байқауының жүлдегері – 5 ұпай</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7.</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 xml:space="preserve">Әлеуметтік-педагогикалық </w:t>
            </w:r>
            <w:r w:rsidRPr="009D19FB">
              <w:rPr>
                <w:rFonts w:ascii="Times New Roman" w:eastAsia="Times New Roman" w:hAnsi="Times New Roman" w:cs="Times New Roman"/>
                <w:color w:val="000000"/>
                <w:spacing w:val="2"/>
                <w:sz w:val="24"/>
                <w:szCs w:val="24"/>
                <w:lang w:val="kk-KZ"/>
              </w:rPr>
              <w:lastRenderedPageBreak/>
              <w:t>қызмет</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lastRenderedPageBreak/>
              <w:t xml:space="preserve">Әлеуметтік-педагогикалық қызметті </w:t>
            </w:r>
            <w:r w:rsidRPr="009D19FB">
              <w:rPr>
                <w:rFonts w:ascii="Times New Roman" w:eastAsia="Times New Roman" w:hAnsi="Times New Roman" w:cs="Times New Roman"/>
                <w:color w:val="000000"/>
                <w:spacing w:val="2"/>
                <w:sz w:val="24"/>
                <w:szCs w:val="24"/>
                <w:lang w:val="kk-KZ"/>
              </w:rPr>
              <w:lastRenderedPageBreak/>
              <w:t>растайтын құжат</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lastRenderedPageBreak/>
              <w:t>Тәлімгер – 0,5 ұпай Әдістемелік бірлестік жетекшісі – 2 балл</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lastRenderedPageBreak/>
              <w:t>8**.</w:t>
            </w: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Курсқа дайындық</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сертификаты</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предметной</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подготовки</w:t>
            </w:r>
            <w:proofErr w:type="spellEnd"/>
            <w:r w:rsidRPr="009D19FB">
              <w:rPr>
                <w:rFonts w:ascii="Times New Roman" w:eastAsia="Times New Roman" w:hAnsi="Times New Roman" w:cs="Times New Roman"/>
                <w:color w:val="000000"/>
                <w:spacing w:val="2"/>
                <w:sz w:val="24"/>
                <w:szCs w:val="24"/>
                <w:lang w:val="en-US"/>
              </w:rPr>
              <w:t>;</w:t>
            </w:r>
            <w:r w:rsidRPr="009D19FB">
              <w:rPr>
                <w:rFonts w:ascii="Times New Roman" w:eastAsia="Times New Roman" w:hAnsi="Times New Roman" w:cs="Times New Roman"/>
                <w:color w:val="000000"/>
                <w:spacing w:val="2"/>
                <w:sz w:val="24"/>
                <w:szCs w:val="24"/>
                <w:lang w:val="en-US"/>
              </w:rPr>
              <w:br/>
              <w:t xml:space="preserve">- </w:t>
            </w:r>
            <w:proofErr w:type="spellStart"/>
            <w:r w:rsidRPr="009D19FB">
              <w:rPr>
                <w:rFonts w:ascii="Times New Roman" w:eastAsia="Times New Roman" w:hAnsi="Times New Roman" w:cs="Times New Roman"/>
                <w:color w:val="000000"/>
                <w:spacing w:val="2"/>
                <w:sz w:val="24"/>
                <w:szCs w:val="24"/>
                <w:lang w:val="en-US"/>
              </w:rPr>
              <w:t>сертификат</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на</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цифровую</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грамотность</w:t>
            </w:r>
            <w:proofErr w:type="spellEnd"/>
            <w:r w:rsidRPr="009D19FB">
              <w:rPr>
                <w:rFonts w:ascii="Times New Roman" w:eastAsia="Times New Roman" w:hAnsi="Times New Roman" w:cs="Times New Roman"/>
                <w:color w:val="000000"/>
                <w:spacing w:val="2"/>
                <w:sz w:val="24"/>
                <w:szCs w:val="24"/>
                <w:lang w:val="en-US"/>
              </w:rPr>
              <w:t>,</w:t>
            </w:r>
            <w:r w:rsidRPr="009D19FB">
              <w:rPr>
                <w:rFonts w:ascii="Times New Roman" w:eastAsia="Times New Roman" w:hAnsi="Times New Roman" w:cs="Times New Roman"/>
                <w:color w:val="000000"/>
                <w:spacing w:val="2"/>
                <w:sz w:val="24"/>
                <w:szCs w:val="24"/>
                <w:lang w:val="en-US"/>
              </w:rPr>
              <w:br/>
              <w:t xml:space="preserve">КАЗТЕСТ </w:t>
            </w:r>
            <w:proofErr w:type="spellStart"/>
            <w:r w:rsidRPr="009D19FB">
              <w:rPr>
                <w:rFonts w:ascii="Times New Roman" w:eastAsia="Times New Roman" w:hAnsi="Times New Roman" w:cs="Times New Roman"/>
                <w:color w:val="000000"/>
                <w:spacing w:val="2"/>
                <w:sz w:val="24"/>
                <w:szCs w:val="24"/>
                <w:lang w:val="en-US"/>
              </w:rPr>
              <w:t>или</w:t>
            </w:r>
            <w:proofErr w:type="spellEnd"/>
            <w:r w:rsidRPr="009D19FB">
              <w:rPr>
                <w:rFonts w:ascii="Times New Roman" w:eastAsia="Times New Roman" w:hAnsi="Times New Roman" w:cs="Times New Roman"/>
                <w:color w:val="000000"/>
                <w:spacing w:val="2"/>
                <w:sz w:val="24"/>
                <w:szCs w:val="24"/>
                <w:lang w:val="en-US"/>
              </w:rPr>
              <w:t xml:space="preserve"> QAZAQ RESMI TEST;</w:t>
            </w:r>
            <w:r w:rsidRPr="009D19FB">
              <w:rPr>
                <w:rFonts w:ascii="Times New Roman" w:eastAsia="Times New Roman" w:hAnsi="Times New Roman" w:cs="Times New Roman"/>
                <w:color w:val="000000"/>
                <w:spacing w:val="2"/>
                <w:sz w:val="24"/>
                <w:szCs w:val="24"/>
                <w:lang w:val="en-US"/>
              </w:rPr>
              <w:br/>
              <w:t>IELTS;</w:t>
            </w:r>
            <w:r w:rsidRPr="009D19FB">
              <w:rPr>
                <w:rFonts w:ascii="Times New Roman" w:eastAsia="Times New Roman" w:hAnsi="Times New Roman" w:cs="Times New Roman"/>
                <w:color w:val="000000"/>
                <w:spacing w:val="2"/>
                <w:sz w:val="24"/>
                <w:szCs w:val="24"/>
                <w:lang w:val="en-US"/>
              </w:rPr>
              <w:br/>
              <w:t>TOEFL;</w:t>
            </w:r>
            <w:r w:rsidRPr="009D19FB">
              <w:rPr>
                <w:rFonts w:ascii="Times New Roman" w:eastAsia="Times New Roman" w:hAnsi="Times New Roman" w:cs="Times New Roman"/>
                <w:color w:val="000000"/>
                <w:spacing w:val="2"/>
                <w:sz w:val="24"/>
                <w:szCs w:val="24"/>
                <w:lang w:val="en-US"/>
              </w:rPr>
              <w:br/>
              <w:t>DELF;</w:t>
            </w:r>
            <w:r w:rsidRPr="009D19FB">
              <w:rPr>
                <w:rFonts w:ascii="Times New Roman" w:eastAsia="Times New Roman" w:hAnsi="Times New Roman" w:cs="Times New Roman"/>
                <w:color w:val="000000"/>
                <w:spacing w:val="2"/>
                <w:sz w:val="24"/>
                <w:szCs w:val="24"/>
                <w:lang w:val="en-US"/>
              </w:rPr>
              <w:br/>
            </w:r>
            <w:proofErr w:type="spellStart"/>
            <w:r w:rsidRPr="009D19FB">
              <w:rPr>
                <w:rFonts w:ascii="Times New Roman" w:eastAsia="Times New Roman" w:hAnsi="Times New Roman" w:cs="Times New Roman"/>
                <w:color w:val="000000"/>
                <w:spacing w:val="2"/>
                <w:sz w:val="24"/>
                <w:szCs w:val="24"/>
                <w:lang w:val="en-US"/>
              </w:rPr>
              <w:t>GoetheZertifikat</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обучение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по</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программам</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Основы</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программирования</w:t>
            </w:r>
            <w:proofErr w:type="spellEnd"/>
            <w:r w:rsidRPr="009D19FB">
              <w:rPr>
                <w:rFonts w:ascii="Times New Roman" w:eastAsia="Times New Roman" w:hAnsi="Times New Roman" w:cs="Times New Roman"/>
                <w:color w:val="000000"/>
                <w:spacing w:val="2"/>
                <w:sz w:val="24"/>
                <w:szCs w:val="24"/>
                <w:lang w:val="en-US"/>
              </w:rPr>
              <w:t xml:space="preserve"> в Python", "</w:t>
            </w:r>
            <w:proofErr w:type="spellStart"/>
            <w:r w:rsidRPr="009D19FB">
              <w:rPr>
                <w:rFonts w:ascii="Times New Roman" w:eastAsia="Times New Roman" w:hAnsi="Times New Roman" w:cs="Times New Roman"/>
                <w:color w:val="000000"/>
                <w:spacing w:val="2"/>
                <w:sz w:val="24"/>
                <w:szCs w:val="24"/>
                <w:lang w:val="en-US"/>
              </w:rPr>
              <w:t>Обучение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работе</w:t>
            </w:r>
            <w:proofErr w:type="spellEnd"/>
            <w:r w:rsidRPr="009D19FB">
              <w:rPr>
                <w:rFonts w:ascii="Times New Roman" w:eastAsia="Times New Roman" w:hAnsi="Times New Roman" w:cs="Times New Roman"/>
                <w:color w:val="000000"/>
                <w:spacing w:val="2"/>
                <w:sz w:val="24"/>
                <w:szCs w:val="24"/>
                <w:lang w:val="en-US"/>
              </w:rPr>
              <w:t xml:space="preserve"> с Microsoft"</w:t>
            </w:r>
            <w:r w:rsidRPr="009D19FB">
              <w:rPr>
                <w:rFonts w:ascii="Times New Roman" w:eastAsia="Times New Roman" w:hAnsi="Times New Roman" w:cs="Times New Roman"/>
                <w:color w:val="000000"/>
                <w:spacing w:val="2"/>
                <w:sz w:val="24"/>
                <w:szCs w:val="24"/>
                <w:lang w:val="en-US"/>
              </w:rPr>
              <w:br/>
            </w:r>
            <w:proofErr w:type="spellStart"/>
            <w:r w:rsidRPr="009D19FB">
              <w:rPr>
                <w:rFonts w:ascii="Times New Roman" w:eastAsia="Times New Roman" w:hAnsi="Times New Roman" w:cs="Times New Roman"/>
                <w:color w:val="000000"/>
                <w:spacing w:val="2"/>
                <w:sz w:val="24"/>
                <w:szCs w:val="24"/>
                <w:lang w:val="en-US"/>
              </w:rPr>
              <w:t>Курсера</w:t>
            </w:r>
            <w:proofErr w:type="spellEnd"/>
            <w:r w:rsidRPr="009D19FB">
              <w:rPr>
                <w:rFonts w:ascii="Times New Roman" w:eastAsia="Times New Roman" w:hAnsi="Times New Roman" w:cs="Times New Roman"/>
                <w:color w:val="000000"/>
                <w:spacing w:val="2"/>
                <w:sz w:val="24"/>
                <w:szCs w:val="24"/>
                <w:lang w:val="en-US"/>
              </w:rPr>
              <w:br/>
            </w:r>
            <w:proofErr w:type="spellStart"/>
            <w:r w:rsidRPr="009D19FB">
              <w:rPr>
                <w:rFonts w:ascii="Times New Roman" w:eastAsia="Times New Roman" w:hAnsi="Times New Roman" w:cs="Times New Roman"/>
                <w:color w:val="000000"/>
                <w:spacing w:val="2"/>
                <w:sz w:val="24"/>
                <w:szCs w:val="24"/>
                <w:lang w:val="en-US"/>
              </w:rPr>
              <w:t>Международные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курсы</w:t>
            </w:r>
            <w:proofErr w:type="spellEnd"/>
            <w:r w:rsidRPr="009D19FB">
              <w:rPr>
                <w:rFonts w:ascii="Times New Roman" w:eastAsia="Times New Roman" w:hAnsi="Times New Roman" w:cs="Times New Roman"/>
                <w:color w:val="000000"/>
                <w:spacing w:val="2"/>
                <w:sz w:val="24"/>
                <w:szCs w:val="24"/>
                <w:lang w:val="en-US"/>
              </w:rPr>
              <w:t>:</w:t>
            </w:r>
            <w:r w:rsidRPr="009D19FB">
              <w:rPr>
                <w:rFonts w:ascii="Times New Roman" w:eastAsia="Times New Roman" w:hAnsi="Times New Roman" w:cs="Times New Roman"/>
                <w:color w:val="000000"/>
                <w:spacing w:val="2"/>
                <w:sz w:val="24"/>
                <w:szCs w:val="24"/>
                <w:lang w:val="en-US"/>
              </w:rPr>
              <w:br/>
              <w:t>TEFL Cambridge</w:t>
            </w:r>
            <w:r w:rsidRPr="009D19FB">
              <w:rPr>
                <w:rFonts w:ascii="Times New Roman" w:eastAsia="Times New Roman" w:hAnsi="Times New Roman" w:cs="Times New Roman"/>
                <w:color w:val="000000"/>
                <w:spacing w:val="2"/>
                <w:sz w:val="24"/>
                <w:szCs w:val="24"/>
                <w:lang w:val="en-US"/>
              </w:rPr>
              <w:br/>
              <w:t>"CELTA (Certificate in Teaching English to Speakers of Other Languages)</w:t>
            </w:r>
            <w:r w:rsidRPr="009D19FB">
              <w:rPr>
                <w:rFonts w:ascii="Times New Roman" w:eastAsia="Times New Roman" w:hAnsi="Times New Roman" w:cs="Times New Roman"/>
                <w:color w:val="000000"/>
                <w:spacing w:val="2"/>
                <w:sz w:val="24"/>
                <w:szCs w:val="24"/>
                <w:lang w:val="en-US"/>
              </w:rPr>
              <w:br/>
              <w:t>CELT-P (Certificate in English Language Teaching – Primary)</w:t>
            </w:r>
            <w:r w:rsidRPr="009D19FB">
              <w:rPr>
                <w:rFonts w:ascii="Times New Roman" w:eastAsia="Times New Roman" w:hAnsi="Times New Roman" w:cs="Times New Roman"/>
                <w:color w:val="000000"/>
                <w:spacing w:val="2"/>
                <w:sz w:val="24"/>
                <w:szCs w:val="24"/>
                <w:lang w:val="en-US"/>
              </w:rPr>
              <w:br/>
              <w:t>DELTA (Diploma in Teaching English to Speakers of Other Languages)</w:t>
            </w:r>
            <w:r w:rsidRPr="009D19FB">
              <w:rPr>
                <w:rFonts w:ascii="Times New Roman" w:eastAsia="Times New Roman" w:hAnsi="Times New Roman" w:cs="Times New Roman"/>
                <w:color w:val="000000"/>
                <w:spacing w:val="2"/>
                <w:sz w:val="24"/>
                <w:szCs w:val="24"/>
                <w:lang w:val="en-US"/>
              </w:rPr>
              <w:br/>
              <w:t>CELT-S (Certificate in English Language Teaching – Secondary)</w:t>
            </w:r>
            <w:r w:rsidRPr="009D19FB">
              <w:rPr>
                <w:rFonts w:ascii="Times New Roman" w:eastAsia="Times New Roman" w:hAnsi="Times New Roman" w:cs="Times New Roman"/>
                <w:color w:val="000000"/>
                <w:spacing w:val="2"/>
                <w:sz w:val="24"/>
                <w:szCs w:val="24"/>
                <w:lang w:val="en-US"/>
              </w:rPr>
              <w:br/>
              <w:t>"TKT Teaching Knowledge Test"</w:t>
            </w:r>
            <w:r w:rsidRPr="009D19FB">
              <w:rPr>
                <w:rFonts w:ascii="Times New Roman" w:eastAsia="Times New Roman" w:hAnsi="Times New Roman" w:cs="Times New Roman"/>
                <w:color w:val="000000"/>
                <w:spacing w:val="2"/>
                <w:sz w:val="24"/>
                <w:szCs w:val="24"/>
                <w:lang w:val="en-US"/>
              </w:rPr>
              <w:br/>
              <w:t xml:space="preserve">Certificate in EMI </w:t>
            </w:r>
            <w:r w:rsidRPr="009D19FB">
              <w:rPr>
                <w:rFonts w:ascii="Times New Roman" w:eastAsia="Times New Roman" w:hAnsi="Times New Roman" w:cs="Times New Roman"/>
                <w:color w:val="000000"/>
                <w:spacing w:val="2"/>
                <w:sz w:val="24"/>
                <w:szCs w:val="24"/>
                <w:lang w:val="en-US"/>
              </w:rPr>
              <w:lastRenderedPageBreak/>
              <w:t>Skills (English as a Medium of Instruction)</w:t>
            </w:r>
            <w:r w:rsidRPr="009D19FB">
              <w:rPr>
                <w:rFonts w:ascii="Times New Roman" w:eastAsia="Times New Roman" w:hAnsi="Times New Roman" w:cs="Times New Roman"/>
                <w:color w:val="000000"/>
                <w:spacing w:val="2"/>
                <w:sz w:val="24"/>
                <w:szCs w:val="24"/>
                <w:lang w:val="en-US"/>
              </w:rPr>
              <w:br/>
              <w:t>Teacher of English to Speakers of Other Languages (TESOL)</w:t>
            </w:r>
            <w:r w:rsidRPr="009D19FB">
              <w:rPr>
                <w:rFonts w:ascii="Times New Roman" w:eastAsia="Times New Roman" w:hAnsi="Times New Roman" w:cs="Times New Roman"/>
                <w:color w:val="000000"/>
                <w:spacing w:val="2"/>
                <w:sz w:val="24"/>
                <w:szCs w:val="24"/>
                <w:lang w:val="en-US"/>
              </w:rPr>
              <w:br/>
              <w:t>"TESOL" Certificate in teaching English for young learners</w:t>
            </w:r>
            <w:r w:rsidRPr="009D19FB">
              <w:rPr>
                <w:rFonts w:ascii="Times New Roman" w:eastAsia="Times New Roman" w:hAnsi="Times New Roman" w:cs="Times New Roman"/>
                <w:color w:val="000000"/>
                <w:spacing w:val="2"/>
                <w:sz w:val="24"/>
                <w:szCs w:val="24"/>
                <w:lang w:val="en-US"/>
              </w:rPr>
              <w:br/>
              <w:t>International House Certificate in Teaching English as a Foreign Language (IHC)</w:t>
            </w:r>
            <w:r w:rsidRPr="009D19FB">
              <w:rPr>
                <w:rFonts w:ascii="Times New Roman" w:eastAsia="Times New Roman" w:hAnsi="Times New Roman" w:cs="Times New Roman"/>
                <w:color w:val="000000"/>
                <w:spacing w:val="2"/>
                <w:sz w:val="24"/>
                <w:szCs w:val="24"/>
                <w:lang w:val="en-US"/>
              </w:rPr>
              <w:br/>
              <w:t>IHCYLT - International House Certificate In Teaching Young Learners and Teenagers</w:t>
            </w:r>
            <w:r w:rsidRPr="009D19FB">
              <w:rPr>
                <w:rFonts w:ascii="Times New Roman" w:eastAsia="Times New Roman" w:hAnsi="Times New Roman" w:cs="Times New Roman"/>
                <w:color w:val="000000"/>
                <w:spacing w:val="2"/>
                <w:sz w:val="24"/>
                <w:szCs w:val="24"/>
                <w:lang w:val="en-US"/>
              </w:rPr>
              <w:br/>
              <w:t>Becoming a Better Teacher: Exploring Professional Development</w:t>
            </w:r>
            <w:r w:rsidRPr="009D19FB">
              <w:rPr>
                <w:rFonts w:ascii="Times New Roman" w:eastAsia="Times New Roman" w:hAnsi="Times New Roman" w:cs="Times New Roman"/>
                <w:color w:val="000000"/>
                <w:spacing w:val="2"/>
                <w:sz w:val="24"/>
                <w:szCs w:val="24"/>
                <w:lang w:val="en-US"/>
              </w:rPr>
              <w:br/>
              <w:t xml:space="preserve">Assessment for Learning: Formative Assessment in Science and </w:t>
            </w:r>
            <w:proofErr w:type="spellStart"/>
            <w:r w:rsidRPr="009D19FB">
              <w:rPr>
                <w:rFonts w:ascii="Times New Roman" w:eastAsia="Times New Roman" w:hAnsi="Times New Roman" w:cs="Times New Roman"/>
                <w:color w:val="000000"/>
                <w:spacing w:val="2"/>
                <w:sz w:val="24"/>
                <w:szCs w:val="24"/>
                <w:lang w:val="en-US"/>
              </w:rPr>
              <w:t>Maths</w:t>
            </w:r>
            <w:proofErr w:type="spellEnd"/>
            <w:r w:rsidRPr="009D19FB">
              <w:rPr>
                <w:rFonts w:ascii="Times New Roman" w:eastAsia="Times New Roman" w:hAnsi="Times New Roman" w:cs="Times New Roman"/>
                <w:color w:val="000000"/>
                <w:spacing w:val="2"/>
                <w:sz w:val="24"/>
                <w:szCs w:val="24"/>
                <w:lang w:val="en-US"/>
              </w:rPr>
              <w:t xml:space="preserve"> Teaching</w:t>
            </w:r>
            <w:r w:rsidRPr="009D19FB">
              <w:rPr>
                <w:rFonts w:ascii="Times New Roman" w:eastAsia="Times New Roman" w:hAnsi="Times New Roman" w:cs="Times New Roman"/>
                <w:color w:val="000000"/>
                <w:spacing w:val="2"/>
                <w:sz w:val="24"/>
                <w:szCs w:val="24"/>
                <w:lang w:val="en-US"/>
              </w:rPr>
              <w:br/>
              <w:t>Online Teaching for Educators: Development and Delivery</w:t>
            </w:r>
            <w:r w:rsidRPr="009D19FB">
              <w:rPr>
                <w:rFonts w:ascii="Times New Roman" w:eastAsia="Times New Roman" w:hAnsi="Times New Roman" w:cs="Times New Roman"/>
                <w:color w:val="000000"/>
                <w:spacing w:val="2"/>
                <w:sz w:val="24"/>
                <w:szCs w:val="24"/>
                <w:lang w:val="en-US"/>
              </w:rPr>
              <w:br/>
              <w:t>Educational Management</w:t>
            </w:r>
            <w:r w:rsidRPr="009D19FB">
              <w:rPr>
                <w:rFonts w:ascii="Times New Roman" w:eastAsia="Times New Roman" w:hAnsi="Times New Roman" w:cs="Times New Roman"/>
                <w:color w:val="000000"/>
                <w:spacing w:val="2"/>
                <w:sz w:val="24"/>
                <w:szCs w:val="24"/>
                <w:lang w:val="en-US"/>
              </w:rPr>
              <w:br/>
              <w:t>Key Ideas in Mentoring Mathematics Teachers</w:t>
            </w:r>
            <w:r w:rsidRPr="009D19FB">
              <w:rPr>
                <w:rFonts w:ascii="Times New Roman" w:eastAsia="Times New Roman" w:hAnsi="Times New Roman" w:cs="Times New Roman"/>
                <w:color w:val="000000"/>
                <w:spacing w:val="2"/>
                <w:sz w:val="24"/>
                <w:szCs w:val="24"/>
                <w:lang w:val="en-US"/>
              </w:rPr>
              <w:br/>
            </w:r>
            <w:proofErr w:type="spellStart"/>
            <w:r w:rsidRPr="009D19FB">
              <w:rPr>
                <w:rFonts w:ascii="Times New Roman" w:eastAsia="Times New Roman" w:hAnsi="Times New Roman" w:cs="Times New Roman"/>
                <w:color w:val="000000"/>
                <w:spacing w:val="2"/>
                <w:sz w:val="24"/>
                <w:szCs w:val="24"/>
                <w:lang w:val="en-US"/>
              </w:rPr>
              <w:t>Курсы</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на</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платформе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Coursera</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Futute</w:t>
            </w:r>
            <w:proofErr w:type="spellEnd"/>
            <w:r w:rsidRPr="009D19FB">
              <w:rPr>
                <w:rFonts w:ascii="Times New Roman" w:eastAsia="Times New Roman" w:hAnsi="Times New Roman" w:cs="Times New Roman"/>
                <w:color w:val="000000"/>
                <w:spacing w:val="2"/>
                <w:sz w:val="24"/>
                <w:szCs w:val="24"/>
                <w:lang w:val="en-US"/>
              </w:rPr>
              <w:t xml:space="preserve"> learn</w:t>
            </w:r>
            <w:r w:rsidRPr="009D19FB">
              <w:rPr>
                <w:rFonts w:ascii="Times New Roman" w:eastAsia="Times New Roman" w:hAnsi="Times New Roman" w:cs="Times New Roman"/>
                <w:color w:val="000000"/>
                <w:spacing w:val="2"/>
                <w:sz w:val="24"/>
                <w:szCs w:val="24"/>
                <w:lang w:val="en-US"/>
              </w:rPr>
              <w:br/>
              <w:t xml:space="preserve">Teaching </w:t>
            </w:r>
            <w:r w:rsidRPr="009D19FB">
              <w:rPr>
                <w:rFonts w:ascii="Times New Roman" w:eastAsia="Times New Roman" w:hAnsi="Times New Roman" w:cs="Times New Roman"/>
                <w:color w:val="000000"/>
                <w:spacing w:val="2"/>
                <w:sz w:val="24"/>
                <w:szCs w:val="24"/>
                <w:lang w:val="en-US"/>
              </w:rPr>
              <w:lastRenderedPageBreak/>
              <w:t>Mathematics with Technology</w:t>
            </w:r>
            <w:r w:rsidRPr="009D19FB">
              <w:rPr>
                <w:rFonts w:ascii="Times New Roman" w:eastAsia="Times New Roman" w:hAnsi="Times New Roman" w:cs="Times New Roman"/>
                <w:color w:val="000000"/>
                <w:spacing w:val="2"/>
                <w:sz w:val="24"/>
                <w:szCs w:val="24"/>
                <w:lang w:val="en-US"/>
              </w:rPr>
              <w:br/>
              <w:t>Special Educational Needs</w:t>
            </w:r>
            <w:r w:rsidRPr="009D19FB">
              <w:rPr>
                <w:rFonts w:ascii="Times New Roman" w:eastAsia="Times New Roman" w:hAnsi="Times New Roman" w:cs="Times New Roman"/>
                <w:color w:val="000000"/>
                <w:spacing w:val="2"/>
                <w:sz w:val="24"/>
                <w:szCs w:val="24"/>
                <w:lang w:val="en-US"/>
              </w:rPr>
              <w:br/>
              <w:t>"Developing expertise in teaching chemistry"</w:t>
            </w: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lastRenderedPageBreak/>
              <w:t>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бөлек)</w:t>
            </w:r>
          </w:p>
        </w:tc>
      </w:tr>
      <w:tr w:rsidR="009D19FB" w:rsidRPr="009D19FB" w:rsidTr="005570AB">
        <w:tc>
          <w:tcPr>
            <w:tcW w:w="5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rPr>
                <w:lang w:val="en-US"/>
              </w:rPr>
            </w:pPr>
          </w:p>
        </w:tc>
        <w:tc>
          <w:tcPr>
            <w:tcW w:w="17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барлығы</w:t>
            </w:r>
            <w:r w:rsidRPr="009D19FB">
              <w:rPr>
                <w:rFonts w:ascii="Times New Roman" w:eastAsia="Times New Roman" w:hAnsi="Times New Roman" w:cs="Times New Roman"/>
                <w:color w:val="000000"/>
                <w:spacing w:val="2"/>
                <w:sz w:val="24"/>
                <w:szCs w:val="24"/>
                <w:lang w:val="en-US"/>
              </w:rPr>
              <w:t>:</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pPr>
          </w:p>
        </w:tc>
        <w:tc>
          <w:tcPr>
            <w:tcW w:w="7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D19FB" w:rsidRPr="009D19FB" w:rsidRDefault="009D19FB" w:rsidP="009D19FB">
            <w:pPr>
              <w:spacing w:after="0" w:line="240" w:lineRule="auto"/>
              <w:rPr>
                <w:rFonts w:ascii="Times New Roman" w:eastAsia="Times New Roman" w:hAnsi="Times New Roman" w:cs="Times New Roman"/>
                <w:color w:val="000000"/>
                <w:sz w:val="24"/>
                <w:szCs w:val="24"/>
                <w:lang w:val="en-US"/>
              </w:rPr>
            </w:pPr>
          </w:p>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Жүктеп алу</w:t>
            </w:r>
          </w:p>
        </w:tc>
      </w:tr>
    </w:tbl>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en-US"/>
        </w:rPr>
        <w:t>     </w:t>
      </w:r>
      <w:r w:rsidRPr="009D19FB">
        <w:rPr>
          <w:rFonts w:ascii="Times New Roman" w:eastAsia="Times New Roman" w:hAnsi="Times New Roman" w:cs="Times New Roman"/>
          <w:color w:val="000000"/>
          <w:spacing w:val="2"/>
          <w:sz w:val="24"/>
          <w:szCs w:val="24"/>
        </w:rPr>
        <w:t xml:space="preserve"> </w:t>
      </w:r>
    </w:p>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t>Ескерту: * 6-тармақта соңғы 3 (үш) жылдағы олимпиадалар мен жарыстардың әр деңгейі (қалалық/аудандық) бойынша жеңімпаздары есепке алынады жеңімпаздар санына қарамастан 0,5 ұпай, облыстық олимпиадалар мен жарыстардың жеңімпаздары – 1 ұпай, республикалық –2 ұпай, халықаралық – 3 ұпай; ғылыми жобалар: қалалық/аудандық – 1 балл, облыстық – 1 балл, республикалық –2 балл, халықаралық – 3 балл тиісінше; республикалық олимпиадалар мен жарыстардың жеңімпаздары – 3 ұпай ** 8-тармақта соңғы 3 (үш) жылда біліктілікті арттыру ұйымдары іске асырған білім беру саласындағы уәкілетті органмен келісілген біліктілікті арттыру курстары ұйымдарының сертификаттары ескеріледі – 0,5 балл (әрқайсысы үшін бөлек).</w:t>
      </w:r>
    </w:p>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9D19FB" w:rsidRPr="009D19FB" w:rsidRDefault="009D19FB" w:rsidP="009D19FB">
      <w:pPr>
        <w:shd w:val="clear" w:color="auto" w:fill="FFFFFF"/>
        <w:spacing w:after="360" w:line="285" w:lineRule="atLeast"/>
        <w:jc w:val="right"/>
        <w:textAlignment w:val="baseline"/>
        <w:rPr>
          <w:rFonts w:ascii="Times New Roman" w:eastAsia="Times New Roman" w:hAnsi="Times New Roman" w:cs="Times New Roman"/>
          <w:b/>
          <w:color w:val="000000"/>
          <w:spacing w:val="2"/>
          <w:sz w:val="24"/>
          <w:szCs w:val="24"/>
          <w:lang w:val="kk-KZ"/>
        </w:rPr>
      </w:pPr>
      <w:r w:rsidRPr="009D19FB">
        <w:rPr>
          <w:rFonts w:ascii="Times New Roman" w:eastAsia="Times New Roman" w:hAnsi="Times New Roman" w:cs="Times New Roman"/>
          <w:b/>
          <w:color w:val="000000"/>
          <w:spacing w:val="2"/>
          <w:sz w:val="24"/>
          <w:szCs w:val="24"/>
          <w:lang w:val="kk-KZ"/>
        </w:rPr>
        <w:t>Мемлекеттiк бiлiм беру ұйымдарының бiрiншi басшылары мен педагог қызметкерлерiн лауазымға тағайындау, қызметтен босату қағидаларына 13-қосымша.</w:t>
      </w:r>
    </w:p>
    <w:p w:rsidR="009D19FB" w:rsidRPr="009D19FB" w:rsidRDefault="009D19FB" w:rsidP="009D19FB">
      <w:pPr>
        <w:shd w:val="clear" w:color="auto" w:fill="FFFFFF"/>
        <w:spacing w:after="360" w:line="285" w:lineRule="atLeast"/>
        <w:jc w:val="right"/>
        <w:textAlignment w:val="baseline"/>
        <w:rPr>
          <w:rFonts w:ascii="Times New Roman" w:eastAsia="Times New Roman" w:hAnsi="Times New Roman" w:cs="Times New Roman"/>
          <w:b/>
          <w:color w:val="000000"/>
          <w:spacing w:val="2"/>
          <w:sz w:val="24"/>
          <w:szCs w:val="24"/>
          <w:lang w:val="kk-KZ"/>
        </w:rPr>
      </w:pPr>
    </w:p>
    <w:p w:rsidR="009D19FB" w:rsidRPr="009D19FB" w:rsidRDefault="009D19FB" w:rsidP="009D19FB">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p>
    <w:p w:rsidR="009D19FB" w:rsidRPr="009D19FB" w:rsidRDefault="009D19FB" w:rsidP="009D19FB">
      <w:pPr>
        <w:shd w:val="clear" w:color="auto" w:fill="FFFFFF"/>
        <w:spacing w:after="360" w:line="285" w:lineRule="atLeast"/>
        <w:ind w:left="6372"/>
        <w:textAlignment w:val="baseline"/>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Бос немесе уақытша бос оқытушы лауазымына жұмыс өтілі жоқ үміткердің бағалау парағы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D19FB" w:rsidRPr="009D19FB" w:rsidTr="005570AB">
        <w:tc>
          <w:tcPr>
            <w:tcW w:w="8420" w:type="dxa"/>
            <w:shd w:val="clear" w:color="auto" w:fill="auto"/>
            <w:tcMar>
              <w:top w:w="45" w:type="dxa"/>
              <w:left w:w="75" w:type="dxa"/>
              <w:bottom w:w="45" w:type="dxa"/>
              <w:right w:w="75" w:type="dxa"/>
            </w:tcMar>
            <w:hideMark/>
          </w:tcPr>
          <w:p w:rsidR="009D19FB" w:rsidRPr="009D19FB" w:rsidRDefault="009D19FB" w:rsidP="009D19FB">
            <w:pPr>
              <w:spacing w:after="160" w:line="256" w:lineRule="auto"/>
              <w:rPr>
                <w:lang w:val="kk-KZ"/>
              </w:rPr>
            </w:pPr>
          </w:p>
        </w:tc>
        <w:tc>
          <w:tcPr>
            <w:tcW w:w="4960" w:type="dxa"/>
            <w:shd w:val="clear" w:color="auto" w:fill="auto"/>
            <w:tcMar>
              <w:top w:w="45" w:type="dxa"/>
              <w:left w:w="75" w:type="dxa"/>
              <w:bottom w:w="45" w:type="dxa"/>
              <w:right w:w="75" w:type="dxa"/>
            </w:tcMar>
          </w:tcPr>
          <w:p w:rsidR="009D19FB" w:rsidRPr="009D19FB" w:rsidRDefault="009D19FB" w:rsidP="009D19FB">
            <w:pPr>
              <w:spacing w:after="0" w:line="240" w:lineRule="auto"/>
              <w:rPr>
                <w:rFonts w:ascii="Times New Roman" w:eastAsia="Times New Roman" w:hAnsi="Times New Roman" w:cs="Times New Roman"/>
                <w:color w:val="000000"/>
                <w:sz w:val="24"/>
                <w:szCs w:val="24"/>
                <w:lang w:val="kk-KZ"/>
              </w:rPr>
            </w:pPr>
            <w:bookmarkStart w:id="3" w:name="z402"/>
            <w:bookmarkEnd w:id="3"/>
          </w:p>
        </w:tc>
      </w:tr>
      <w:tr w:rsidR="009D19FB" w:rsidRPr="009D19FB" w:rsidTr="005570AB">
        <w:tc>
          <w:tcPr>
            <w:tcW w:w="8420" w:type="dxa"/>
            <w:shd w:val="clear" w:color="auto" w:fill="auto"/>
            <w:tcMar>
              <w:top w:w="45" w:type="dxa"/>
              <w:left w:w="75" w:type="dxa"/>
              <w:bottom w:w="45" w:type="dxa"/>
              <w:right w:w="75" w:type="dxa"/>
            </w:tcMar>
            <w:hideMark/>
          </w:tcPr>
          <w:p w:rsidR="009D19FB" w:rsidRPr="009D19FB" w:rsidRDefault="009D19FB" w:rsidP="009D19FB">
            <w:pPr>
              <w:spacing w:after="0" w:line="240" w:lineRule="auto"/>
              <w:jc w:val="center"/>
              <w:rPr>
                <w:rFonts w:ascii="Times New Roman" w:eastAsia="Times New Roman" w:hAnsi="Times New Roman" w:cs="Times New Roman"/>
                <w:color w:val="000000"/>
                <w:sz w:val="24"/>
                <w:szCs w:val="24"/>
                <w:lang w:val="kk-KZ"/>
              </w:rPr>
            </w:pPr>
            <w:r w:rsidRPr="009D19FB">
              <w:rPr>
                <w:rFonts w:ascii="Times New Roman" w:eastAsia="Times New Roman" w:hAnsi="Times New Roman" w:cs="Times New Roman"/>
                <w:color w:val="000000"/>
                <w:sz w:val="24"/>
                <w:szCs w:val="24"/>
                <w:lang w:val="kk-KZ"/>
              </w:rPr>
              <w:t> </w:t>
            </w:r>
          </w:p>
        </w:tc>
        <w:tc>
          <w:tcPr>
            <w:tcW w:w="4960" w:type="dxa"/>
            <w:shd w:val="clear" w:color="auto" w:fill="auto"/>
            <w:tcMar>
              <w:top w:w="45" w:type="dxa"/>
              <w:left w:w="75" w:type="dxa"/>
              <w:bottom w:w="45" w:type="dxa"/>
              <w:right w:w="75" w:type="dxa"/>
            </w:tcMar>
            <w:hideMark/>
          </w:tcPr>
          <w:p w:rsidR="009D19FB" w:rsidRPr="009D19FB" w:rsidRDefault="009D19FB" w:rsidP="009D19FB">
            <w:pPr>
              <w:spacing w:after="0" w:line="240" w:lineRule="auto"/>
              <w:jc w:val="center"/>
              <w:rPr>
                <w:rFonts w:ascii="Times New Roman" w:eastAsia="Times New Roman" w:hAnsi="Times New Roman" w:cs="Times New Roman"/>
                <w:color w:val="000000"/>
                <w:sz w:val="24"/>
                <w:szCs w:val="24"/>
                <w:lang w:val="en-US"/>
              </w:rPr>
            </w:pPr>
            <w:bookmarkStart w:id="4" w:name="z403"/>
            <w:bookmarkEnd w:id="4"/>
            <w:proofErr w:type="spellStart"/>
            <w:r w:rsidRPr="009D19FB">
              <w:rPr>
                <w:rFonts w:ascii="Times New Roman" w:eastAsia="Times New Roman" w:hAnsi="Times New Roman" w:cs="Times New Roman"/>
                <w:color w:val="000000"/>
                <w:sz w:val="24"/>
                <w:szCs w:val="24"/>
                <w:lang w:val="en-US"/>
              </w:rPr>
              <w:t>Форма</w:t>
            </w:r>
            <w:proofErr w:type="spellEnd"/>
          </w:p>
        </w:tc>
      </w:tr>
    </w:tbl>
    <w:p w:rsidR="009D19FB" w:rsidRPr="009D19FB" w:rsidRDefault="009D19FB" w:rsidP="009D19FB">
      <w:pPr>
        <w:shd w:val="clear" w:color="auto" w:fill="FFFFFF"/>
        <w:spacing w:before="225" w:after="135" w:line="390" w:lineRule="atLeast"/>
        <w:ind w:right="-142"/>
        <w:textAlignment w:val="baseline"/>
        <w:outlineLvl w:val="2"/>
        <w:rPr>
          <w:rFonts w:ascii="Times New Roman" w:eastAsia="Times New Roman" w:hAnsi="Times New Roman" w:cs="Times New Roman"/>
          <w:color w:val="1E1E1E"/>
          <w:sz w:val="24"/>
          <w:szCs w:val="24"/>
        </w:rPr>
      </w:pPr>
      <w:proofErr w:type="gramStart"/>
      <w:r w:rsidRPr="009D19FB">
        <w:rPr>
          <w:rFonts w:ascii="Times New Roman" w:eastAsia="Times New Roman" w:hAnsi="Times New Roman" w:cs="Times New Roman"/>
          <w:color w:val="1E1E1E"/>
          <w:sz w:val="24"/>
          <w:szCs w:val="24"/>
        </w:rPr>
        <w:t>(</w:t>
      </w:r>
      <w:r w:rsidRPr="009D19FB">
        <w:rPr>
          <w:rFonts w:ascii="Times New Roman" w:eastAsia="Times New Roman" w:hAnsi="Times New Roman" w:cs="Times New Roman"/>
          <w:color w:val="1E1E1E"/>
          <w:sz w:val="24"/>
          <w:szCs w:val="24"/>
          <w:lang w:val="kk-KZ"/>
        </w:rPr>
        <w:t>Толық аты-жөні (бар болса)</w:t>
      </w:r>
      <w:proofErr w:type="gramEnd"/>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2479"/>
        <w:gridCol w:w="2692"/>
        <w:gridCol w:w="4086"/>
      </w:tblGrid>
      <w:tr w:rsidR="009D19FB" w:rsidRPr="009D19FB" w:rsidTr="005570AB">
        <w:trPr>
          <w:trHeight w:val="67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lastRenderedPageBreak/>
              <w:t>№</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sidRPr="009D19FB">
              <w:rPr>
                <w:rFonts w:ascii="Times New Roman" w:eastAsia="Times New Roman" w:hAnsi="Times New Roman" w:cs="Times New Roman"/>
                <w:color w:val="000000"/>
                <w:spacing w:val="2"/>
                <w:sz w:val="24"/>
                <w:szCs w:val="24"/>
                <w:lang w:val="en-US"/>
              </w:rPr>
              <w:t>Критерии</w:t>
            </w:r>
            <w:proofErr w:type="spellEnd"/>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Қолдау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lang w:val="kk-KZ"/>
              </w:rPr>
              <w:t>Ұпайлар саны</w:t>
            </w:r>
            <w:r w:rsidRPr="009D19FB">
              <w:rPr>
                <w:rFonts w:ascii="Times New Roman" w:eastAsia="Times New Roman" w:hAnsi="Times New Roman" w:cs="Times New Roman"/>
                <w:color w:val="000000"/>
                <w:spacing w:val="2"/>
                <w:sz w:val="24"/>
                <w:szCs w:val="24"/>
              </w:rPr>
              <w:br/>
              <w:t>(от 1 до 30)</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1.</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Білім деңгейі</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Білімі туралы дипломның және дипломға қосымшаның көшірмелері</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ind w:right="496"/>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Техникалық және кәсіптік – 1 ұпай Техникалық және кәсіптік үздік -2 балл Жоғары – 3 ұпай Үздік бағамен жоғары – 4 ұпай</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2.</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Ғылыми атағы/ғылыми дәреже/дәреже</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Білім туралы дипломның және дипломға қосымшаның/ғылыми атағы/ғылыми дәрежесі/дәрежесі туралы куәліктің көшірмелері</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ғылым докторы – 15 балл ғылым кандидаты, PhD докторы, мамандық докторы – 10 балл Педагогика ғылымдарының магистрі – 5 балл</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3.</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Аттестациядан өту нәтижелері</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sidRPr="009D19FB">
              <w:rPr>
                <w:rFonts w:ascii="Times New Roman" w:eastAsia="Times New Roman" w:hAnsi="Times New Roman" w:cs="Times New Roman"/>
                <w:color w:val="000000"/>
                <w:spacing w:val="2"/>
                <w:sz w:val="24"/>
                <w:szCs w:val="24"/>
                <w:lang w:val="en-US"/>
              </w:rPr>
              <w:t>Сертификат</w:t>
            </w:r>
            <w:proofErr w:type="spellEnd"/>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50 % - 2 </w:t>
            </w:r>
            <w:proofErr w:type="spellStart"/>
            <w:r w:rsidRPr="009D19FB">
              <w:rPr>
                <w:rFonts w:ascii="Times New Roman" w:eastAsia="Times New Roman" w:hAnsi="Times New Roman" w:cs="Times New Roman"/>
                <w:color w:val="000000"/>
                <w:spacing w:val="2"/>
                <w:sz w:val="24"/>
                <w:szCs w:val="24"/>
                <w:lang w:val="en-US"/>
              </w:rPr>
              <w:t>балла</w:t>
            </w:r>
            <w:proofErr w:type="spellEnd"/>
            <w:r w:rsidRPr="009D19FB">
              <w:rPr>
                <w:rFonts w:ascii="Times New Roman" w:eastAsia="Times New Roman" w:hAnsi="Times New Roman" w:cs="Times New Roman"/>
                <w:color w:val="000000"/>
                <w:spacing w:val="2"/>
                <w:sz w:val="24"/>
                <w:szCs w:val="24"/>
                <w:lang w:val="en-US"/>
              </w:rPr>
              <w:br/>
              <w:t xml:space="preserve">60-80 % - 4 </w:t>
            </w:r>
            <w:proofErr w:type="spellStart"/>
            <w:r w:rsidRPr="009D19FB">
              <w:rPr>
                <w:rFonts w:ascii="Times New Roman" w:eastAsia="Times New Roman" w:hAnsi="Times New Roman" w:cs="Times New Roman"/>
                <w:color w:val="000000"/>
                <w:spacing w:val="2"/>
                <w:sz w:val="24"/>
                <w:szCs w:val="24"/>
                <w:lang w:val="en-US"/>
              </w:rPr>
              <w:t>балла</w:t>
            </w:r>
            <w:proofErr w:type="spellEnd"/>
            <w:r w:rsidRPr="009D19FB">
              <w:rPr>
                <w:rFonts w:ascii="Times New Roman" w:eastAsia="Times New Roman" w:hAnsi="Times New Roman" w:cs="Times New Roman"/>
                <w:color w:val="000000"/>
                <w:spacing w:val="2"/>
                <w:sz w:val="24"/>
                <w:szCs w:val="24"/>
                <w:lang w:val="en-US"/>
              </w:rPr>
              <w:br/>
              <w:t xml:space="preserve">80-100% – 6 </w:t>
            </w:r>
            <w:proofErr w:type="spellStart"/>
            <w:r w:rsidRPr="009D19FB">
              <w:rPr>
                <w:rFonts w:ascii="Times New Roman" w:eastAsia="Times New Roman" w:hAnsi="Times New Roman" w:cs="Times New Roman"/>
                <w:color w:val="000000"/>
                <w:spacing w:val="2"/>
                <w:sz w:val="24"/>
                <w:szCs w:val="24"/>
                <w:lang w:val="en-US"/>
              </w:rPr>
              <w:t>баллов</w:t>
            </w:r>
            <w:proofErr w:type="spellEnd"/>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4.</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Педагогикалық/кәсіби тәжірибенің нәтижелері</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lang w:val="kk-KZ"/>
              </w:rPr>
              <w:t>Білім туралы дипломға қосымша</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"3" - 2 </w:t>
            </w:r>
            <w:proofErr w:type="spellStart"/>
            <w:r w:rsidRPr="009D19FB">
              <w:rPr>
                <w:rFonts w:ascii="Times New Roman" w:eastAsia="Times New Roman" w:hAnsi="Times New Roman" w:cs="Times New Roman"/>
                <w:color w:val="000000"/>
                <w:spacing w:val="2"/>
                <w:sz w:val="24"/>
                <w:szCs w:val="24"/>
                <w:lang w:val="en-US"/>
              </w:rPr>
              <w:t>балла</w:t>
            </w:r>
            <w:proofErr w:type="spellEnd"/>
            <w:r w:rsidRPr="009D19FB">
              <w:rPr>
                <w:rFonts w:ascii="Times New Roman" w:eastAsia="Times New Roman" w:hAnsi="Times New Roman" w:cs="Times New Roman"/>
                <w:color w:val="000000"/>
                <w:spacing w:val="2"/>
                <w:sz w:val="24"/>
                <w:szCs w:val="24"/>
                <w:lang w:val="en-US"/>
              </w:rPr>
              <w:br/>
              <w:t xml:space="preserve">"4"-3 </w:t>
            </w:r>
            <w:proofErr w:type="spellStart"/>
            <w:r w:rsidRPr="009D19FB">
              <w:rPr>
                <w:rFonts w:ascii="Times New Roman" w:eastAsia="Times New Roman" w:hAnsi="Times New Roman" w:cs="Times New Roman"/>
                <w:color w:val="000000"/>
                <w:spacing w:val="2"/>
                <w:sz w:val="24"/>
                <w:szCs w:val="24"/>
                <w:lang w:val="en-US"/>
              </w:rPr>
              <w:t>балла</w:t>
            </w:r>
            <w:proofErr w:type="spellEnd"/>
            <w:r w:rsidRPr="009D19FB">
              <w:rPr>
                <w:rFonts w:ascii="Times New Roman" w:eastAsia="Times New Roman" w:hAnsi="Times New Roman" w:cs="Times New Roman"/>
                <w:color w:val="000000"/>
                <w:spacing w:val="2"/>
                <w:sz w:val="24"/>
                <w:szCs w:val="24"/>
                <w:lang w:val="en-US"/>
              </w:rPr>
              <w:br/>
              <w:t xml:space="preserve">"5" – 4 </w:t>
            </w:r>
            <w:proofErr w:type="spellStart"/>
            <w:r w:rsidRPr="009D19FB">
              <w:rPr>
                <w:rFonts w:ascii="Times New Roman" w:eastAsia="Times New Roman" w:hAnsi="Times New Roman" w:cs="Times New Roman"/>
                <w:color w:val="000000"/>
                <w:spacing w:val="2"/>
                <w:sz w:val="24"/>
                <w:szCs w:val="24"/>
                <w:lang w:val="en-US"/>
              </w:rPr>
              <w:t>балла</w:t>
            </w:r>
            <w:proofErr w:type="spellEnd"/>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5.</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lang w:val="kk-KZ"/>
              </w:rPr>
              <w:t>Оқу орнынан ұсыныс хат</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 xml:space="preserve"> ұсыныс хат</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Оң ұсыныс хаттың болуы – 3 ұпай</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6.</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Волонтерлік жұмысқа қатысу</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Қатысу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1 </w:t>
            </w:r>
            <w:proofErr w:type="spellStart"/>
            <w:r w:rsidRPr="009D19FB">
              <w:rPr>
                <w:rFonts w:ascii="Times New Roman" w:eastAsia="Times New Roman" w:hAnsi="Times New Roman" w:cs="Times New Roman"/>
                <w:color w:val="000000"/>
                <w:spacing w:val="2"/>
                <w:sz w:val="24"/>
                <w:szCs w:val="24"/>
                <w:lang w:val="en-US"/>
              </w:rPr>
              <w:t>балл</w:t>
            </w:r>
            <w:proofErr w:type="spellEnd"/>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7.</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Интернет-парақшасын, педагогикалық қызмет туралы жарияланымдары бар әлеуметтік желілерді жүргізу (түпнұсқа ғылыми жобалар, сабақтар, семинарлар жарияланымдары)</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en-US"/>
              </w:rPr>
              <w:t>С</w:t>
            </w:r>
            <w:r w:rsidRPr="009D19FB">
              <w:rPr>
                <w:rFonts w:ascii="Times New Roman" w:eastAsia="Times New Roman" w:hAnsi="Times New Roman" w:cs="Times New Roman"/>
                <w:color w:val="000000"/>
                <w:spacing w:val="2"/>
                <w:sz w:val="24"/>
                <w:szCs w:val="24"/>
                <w:lang w:val="kk-KZ"/>
              </w:rPr>
              <w:t>ілтемелер</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rPr>
              <w:t>до 1 года -1 балл</w:t>
            </w:r>
            <w:r w:rsidRPr="009D19FB">
              <w:rPr>
                <w:rFonts w:ascii="Times New Roman" w:eastAsia="Times New Roman" w:hAnsi="Times New Roman" w:cs="Times New Roman"/>
                <w:color w:val="000000"/>
                <w:spacing w:val="2"/>
                <w:sz w:val="24"/>
                <w:szCs w:val="24"/>
              </w:rPr>
              <w:br/>
              <w:t>от 1 до 3 лет -2 балла</w:t>
            </w:r>
            <w:r w:rsidRPr="009D19FB">
              <w:rPr>
                <w:rFonts w:ascii="Times New Roman" w:eastAsia="Times New Roman" w:hAnsi="Times New Roman" w:cs="Times New Roman"/>
                <w:color w:val="000000"/>
                <w:spacing w:val="2"/>
                <w:sz w:val="24"/>
                <w:szCs w:val="24"/>
              </w:rPr>
              <w:br/>
              <w:t>от 3 лет -3 балла</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8.</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lang w:val="kk-KZ"/>
              </w:rPr>
              <w:t>Жазғы лагерьлерге қатысу</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Қатысу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 xml:space="preserve">2 </w:t>
            </w:r>
            <w:proofErr w:type="spellStart"/>
            <w:r w:rsidRPr="009D19FB">
              <w:rPr>
                <w:rFonts w:ascii="Times New Roman" w:eastAsia="Times New Roman" w:hAnsi="Times New Roman" w:cs="Times New Roman"/>
                <w:color w:val="000000"/>
                <w:spacing w:val="2"/>
                <w:sz w:val="24"/>
                <w:szCs w:val="24"/>
                <w:lang w:val="en-US"/>
              </w:rPr>
              <w:t>балла</w:t>
            </w:r>
            <w:proofErr w:type="spellEnd"/>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lastRenderedPageBreak/>
              <w:t>9.</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kk-KZ"/>
              </w:rPr>
            </w:pPr>
            <w:r w:rsidRPr="009D19FB">
              <w:rPr>
                <w:rFonts w:ascii="Times New Roman" w:eastAsia="Times New Roman" w:hAnsi="Times New Roman" w:cs="Times New Roman"/>
                <w:color w:val="000000"/>
                <w:spacing w:val="2"/>
                <w:sz w:val="24"/>
                <w:szCs w:val="24"/>
                <w:lang w:val="kk-KZ"/>
              </w:rPr>
              <w:t>Оқу орны бойынша конкурстарға қатысу (ғылыми жобалар, шығармашылық және т.б.).</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Қатысу құжаты</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kk-KZ"/>
              </w:rPr>
              <w:t>Әрбір қатысу үшін 1 ұпай, бірақ 4 ұпайдан артық емес</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r w:rsidRPr="009D19FB">
              <w:rPr>
                <w:rFonts w:ascii="Times New Roman" w:eastAsia="Times New Roman" w:hAnsi="Times New Roman" w:cs="Times New Roman"/>
                <w:color w:val="000000"/>
                <w:spacing w:val="2"/>
                <w:sz w:val="24"/>
                <w:szCs w:val="24"/>
                <w:lang w:val="en-US"/>
              </w:rPr>
              <w:t>10.</w:t>
            </w: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sidRPr="009D19FB">
              <w:rPr>
                <w:rFonts w:ascii="Times New Roman" w:eastAsia="Times New Roman" w:hAnsi="Times New Roman" w:cs="Times New Roman"/>
                <w:color w:val="000000"/>
                <w:spacing w:val="2"/>
                <w:sz w:val="24"/>
                <w:szCs w:val="24"/>
                <w:lang w:val="en-US"/>
              </w:rPr>
              <w:t>Наличие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сертификатов</w:t>
            </w:r>
            <w:proofErr w:type="spellEnd"/>
            <w:r w:rsidRPr="009D19FB">
              <w:rPr>
                <w:rFonts w:ascii="Times New Roman" w:eastAsia="Times New Roman" w:hAnsi="Times New Roman" w:cs="Times New Roman"/>
                <w:color w:val="000000"/>
                <w:spacing w:val="2"/>
                <w:sz w:val="24"/>
                <w:szCs w:val="24"/>
                <w:lang w:val="en-US"/>
              </w:rPr>
              <w:t xml:space="preserve"> КАЗТЕСТ, QAZAQ RESMI TEST;</w:t>
            </w:r>
            <w:r w:rsidRPr="009D19FB">
              <w:rPr>
                <w:rFonts w:ascii="Times New Roman" w:eastAsia="Times New Roman" w:hAnsi="Times New Roman" w:cs="Times New Roman"/>
                <w:color w:val="000000"/>
                <w:spacing w:val="2"/>
                <w:sz w:val="24"/>
                <w:szCs w:val="24"/>
                <w:lang w:val="en-US"/>
              </w:rPr>
              <w:br/>
              <w:t xml:space="preserve">IELTS; TOEFL; DELF; </w:t>
            </w:r>
            <w:proofErr w:type="spellStart"/>
            <w:r w:rsidRPr="009D19FB">
              <w:rPr>
                <w:rFonts w:ascii="Times New Roman" w:eastAsia="Times New Roman" w:hAnsi="Times New Roman" w:cs="Times New Roman"/>
                <w:color w:val="000000"/>
                <w:spacing w:val="2"/>
                <w:sz w:val="24"/>
                <w:szCs w:val="24"/>
                <w:lang w:val="en-US"/>
              </w:rPr>
              <w:t>Goe</w:t>
            </w:r>
            <w:proofErr w:type="spellEnd"/>
            <w:r w:rsidRPr="009D19FB">
              <w:rPr>
                <w:rFonts w:ascii="Times New Roman" w:eastAsia="Times New Roman" w:hAnsi="Times New Roman" w:cs="Times New Roman"/>
                <w:color w:val="000000"/>
                <w:spacing w:val="2"/>
                <w:sz w:val="24"/>
                <w:szCs w:val="24"/>
                <w:lang w:val="en-US"/>
              </w:rPr>
              <w:t xml:space="preserve"> the </w:t>
            </w:r>
            <w:proofErr w:type="spellStart"/>
            <w:r w:rsidRPr="009D19FB">
              <w:rPr>
                <w:rFonts w:ascii="Times New Roman" w:eastAsia="Times New Roman" w:hAnsi="Times New Roman" w:cs="Times New Roman"/>
                <w:color w:val="000000"/>
                <w:spacing w:val="2"/>
                <w:sz w:val="24"/>
                <w:szCs w:val="24"/>
                <w:lang w:val="en-US"/>
              </w:rPr>
              <w:t>Zertifikat</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обучение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по</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программам</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Основы</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программирования</w:t>
            </w:r>
            <w:proofErr w:type="spellEnd"/>
            <w:r w:rsidRPr="009D19FB">
              <w:rPr>
                <w:rFonts w:ascii="Times New Roman" w:eastAsia="Times New Roman" w:hAnsi="Times New Roman" w:cs="Times New Roman"/>
                <w:color w:val="000000"/>
                <w:spacing w:val="2"/>
                <w:sz w:val="24"/>
                <w:szCs w:val="24"/>
                <w:lang w:val="en-US"/>
              </w:rPr>
              <w:t xml:space="preserve"> в Python", "</w:t>
            </w:r>
            <w:proofErr w:type="spellStart"/>
            <w:r w:rsidRPr="009D19FB">
              <w:rPr>
                <w:rFonts w:ascii="Times New Roman" w:eastAsia="Times New Roman" w:hAnsi="Times New Roman" w:cs="Times New Roman"/>
                <w:color w:val="000000"/>
                <w:spacing w:val="2"/>
                <w:sz w:val="24"/>
                <w:szCs w:val="24"/>
                <w:lang w:val="en-US"/>
              </w:rPr>
              <w:t>Обучение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работе</w:t>
            </w:r>
            <w:proofErr w:type="spellEnd"/>
            <w:r w:rsidRPr="009D19FB">
              <w:rPr>
                <w:rFonts w:ascii="Times New Roman" w:eastAsia="Times New Roman" w:hAnsi="Times New Roman" w:cs="Times New Roman"/>
                <w:color w:val="000000"/>
                <w:spacing w:val="2"/>
                <w:sz w:val="24"/>
                <w:szCs w:val="24"/>
                <w:lang w:val="en-US"/>
              </w:rPr>
              <w:t xml:space="preserve"> с Microsoft" </w:t>
            </w:r>
            <w:proofErr w:type="spellStart"/>
            <w:r w:rsidRPr="009D19FB">
              <w:rPr>
                <w:rFonts w:ascii="Times New Roman" w:eastAsia="Times New Roman" w:hAnsi="Times New Roman" w:cs="Times New Roman"/>
                <w:color w:val="000000"/>
                <w:spacing w:val="2"/>
                <w:sz w:val="24"/>
                <w:szCs w:val="24"/>
                <w:lang w:val="en-US"/>
              </w:rPr>
              <w:t>Курсера</w:t>
            </w:r>
            <w:proofErr w:type="spellEnd"/>
            <w:r w:rsidRPr="009D19FB">
              <w:rPr>
                <w:rFonts w:ascii="Times New Roman" w:eastAsia="Times New Roman" w:hAnsi="Times New Roman" w:cs="Times New Roman"/>
                <w:color w:val="000000"/>
                <w:spacing w:val="2"/>
                <w:sz w:val="24"/>
                <w:szCs w:val="24"/>
                <w:lang w:val="en-US"/>
              </w:rPr>
              <w:br/>
            </w:r>
            <w:proofErr w:type="spellStart"/>
            <w:r w:rsidRPr="009D19FB">
              <w:rPr>
                <w:rFonts w:ascii="Times New Roman" w:eastAsia="Times New Roman" w:hAnsi="Times New Roman" w:cs="Times New Roman"/>
                <w:color w:val="000000"/>
                <w:spacing w:val="2"/>
                <w:sz w:val="24"/>
                <w:szCs w:val="24"/>
                <w:lang w:val="en-US"/>
              </w:rPr>
              <w:t>Международные</w:t>
            </w:r>
            <w:proofErr w:type="spellEnd"/>
            <w:r w:rsidRPr="009D19FB">
              <w:rPr>
                <w:rFonts w:ascii="Times New Roman" w:eastAsia="Times New Roman" w:hAnsi="Times New Roman" w:cs="Times New Roman"/>
                <w:color w:val="000000"/>
                <w:spacing w:val="2"/>
                <w:sz w:val="24"/>
                <w:szCs w:val="24"/>
                <w:lang w:val="en-US"/>
              </w:rPr>
              <w:t xml:space="preserve"> </w:t>
            </w:r>
            <w:proofErr w:type="spellStart"/>
            <w:r w:rsidRPr="009D19FB">
              <w:rPr>
                <w:rFonts w:ascii="Times New Roman" w:eastAsia="Times New Roman" w:hAnsi="Times New Roman" w:cs="Times New Roman"/>
                <w:color w:val="000000"/>
                <w:spacing w:val="2"/>
                <w:sz w:val="24"/>
                <w:szCs w:val="24"/>
                <w:lang w:val="en-US"/>
              </w:rPr>
              <w:t>курсы</w:t>
            </w:r>
            <w:proofErr w:type="spellEnd"/>
            <w:r w:rsidRPr="009D19FB">
              <w:rPr>
                <w:rFonts w:ascii="Times New Roman" w:eastAsia="Times New Roman" w:hAnsi="Times New Roman" w:cs="Times New Roman"/>
                <w:color w:val="000000"/>
                <w:spacing w:val="2"/>
                <w:sz w:val="24"/>
                <w:szCs w:val="24"/>
                <w:lang w:val="en-US"/>
              </w:rPr>
              <w:t>:</w:t>
            </w:r>
            <w:r w:rsidRPr="009D19FB">
              <w:rPr>
                <w:rFonts w:ascii="Times New Roman" w:eastAsia="Times New Roman" w:hAnsi="Times New Roman" w:cs="Times New Roman"/>
                <w:color w:val="000000"/>
                <w:spacing w:val="2"/>
                <w:sz w:val="24"/>
                <w:szCs w:val="24"/>
                <w:lang w:val="en-US"/>
              </w:rPr>
              <w:br/>
              <w:t>TEFL Cambridge "CELTA (Certificate in Teaching English to Speakers of Other Languages)"</w:t>
            </w:r>
            <w:r w:rsidRPr="009D19FB">
              <w:rPr>
                <w:rFonts w:ascii="Times New Roman" w:eastAsia="Times New Roman" w:hAnsi="Times New Roman" w:cs="Times New Roman"/>
                <w:color w:val="000000"/>
                <w:spacing w:val="2"/>
                <w:sz w:val="24"/>
                <w:szCs w:val="24"/>
                <w:lang w:val="en-US"/>
              </w:rPr>
              <w:br/>
              <w:t>CELT-P (Certificate in English Language Teaching – Primary)</w:t>
            </w:r>
            <w:r w:rsidRPr="009D19FB">
              <w:rPr>
                <w:rFonts w:ascii="Times New Roman" w:eastAsia="Times New Roman" w:hAnsi="Times New Roman" w:cs="Times New Roman"/>
                <w:color w:val="000000"/>
                <w:spacing w:val="2"/>
                <w:sz w:val="24"/>
                <w:szCs w:val="24"/>
                <w:lang w:val="en-US"/>
              </w:rPr>
              <w:br/>
              <w:t>DELTA (Diploma in Teaching English to Speakers of Other Languages)</w:t>
            </w:r>
            <w:r w:rsidRPr="009D19FB">
              <w:rPr>
                <w:rFonts w:ascii="Times New Roman" w:eastAsia="Times New Roman" w:hAnsi="Times New Roman" w:cs="Times New Roman"/>
                <w:color w:val="000000"/>
                <w:spacing w:val="2"/>
                <w:sz w:val="24"/>
                <w:szCs w:val="24"/>
                <w:lang w:val="en-US"/>
              </w:rPr>
              <w:br/>
              <w:t>CELT-S (Certificate in English Language Teaching – Secondary)</w:t>
            </w:r>
            <w:r w:rsidRPr="009D19FB">
              <w:rPr>
                <w:rFonts w:ascii="Times New Roman" w:eastAsia="Times New Roman" w:hAnsi="Times New Roman" w:cs="Times New Roman"/>
                <w:color w:val="000000"/>
                <w:spacing w:val="2"/>
                <w:sz w:val="24"/>
                <w:szCs w:val="24"/>
                <w:lang w:val="en-US"/>
              </w:rPr>
              <w:br/>
              <w:t>TKT</w:t>
            </w:r>
            <w:r w:rsidRPr="009D19FB">
              <w:rPr>
                <w:rFonts w:ascii="Times New Roman" w:eastAsia="Times New Roman" w:hAnsi="Times New Roman" w:cs="Times New Roman"/>
                <w:color w:val="000000"/>
                <w:spacing w:val="2"/>
                <w:sz w:val="24"/>
                <w:szCs w:val="24"/>
                <w:lang w:val="en-US"/>
              </w:rPr>
              <w:br/>
              <w:t>"Teaching Knowledge Test</w:t>
            </w:r>
            <w:r w:rsidRPr="009D19FB">
              <w:rPr>
                <w:rFonts w:ascii="Times New Roman" w:eastAsia="Times New Roman" w:hAnsi="Times New Roman" w:cs="Times New Roman"/>
                <w:color w:val="000000"/>
                <w:spacing w:val="2"/>
                <w:sz w:val="24"/>
                <w:szCs w:val="24"/>
                <w:lang w:val="en-US"/>
              </w:rPr>
              <w:br/>
              <w:t>Certificate in EMI Skills (English as a Medium of Instruction)"</w:t>
            </w:r>
            <w:r w:rsidRPr="009D19FB">
              <w:rPr>
                <w:rFonts w:ascii="Times New Roman" w:eastAsia="Times New Roman" w:hAnsi="Times New Roman" w:cs="Times New Roman"/>
                <w:color w:val="000000"/>
                <w:spacing w:val="2"/>
                <w:sz w:val="24"/>
                <w:szCs w:val="24"/>
                <w:lang w:val="en-US"/>
              </w:rPr>
              <w:br/>
              <w:t>Teacher of English to Speakers of Other Languages (TESOL)"TESOL"</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sidRPr="009D19FB">
              <w:rPr>
                <w:rFonts w:ascii="Times New Roman" w:eastAsia="Times New Roman" w:hAnsi="Times New Roman" w:cs="Times New Roman"/>
                <w:color w:val="000000"/>
                <w:spacing w:val="2"/>
                <w:sz w:val="24"/>
                <w:szCs w:val="24"/>
                <w:lang w:val="en-US"/>
              </w:rPr>
              <w:t>Сертификат</w:t>
            </w:r>
            <w:proofErr w:type="spellEnd"/>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rPr>
            </w:pPr>
            <w:r w:rsidRPr="009D19FB">
              <w:rPr>
                <w:rFonts w:ascii="Times New Roman" w:eastAsia="Times New Roman" w:hAnsi="Times New Roman" w:cs="Times New Roman"/>
                <w:color w:val="000000"/>
                <w:spacing w:val="2"/>
                <w:sz w:val="24"/>
                <w:szCs w:val="24"/>
              </w:rPr>
              <w:t>плюс 1 балл (за каждый отдельно)</w:t>
            </w:r>
          </w:p>
        </w:tc>
      </w:tr>
      <w:tr w:rsidR="009D19FB" w:rsidRPr="009D19FB" w:rsidTr="005570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pPr>
          </w:p>
        </w:tc>
        <w:tc>
          <w:tcPr>
            <w:tcW w:w="2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360" w:line="285" w:lineRule="atLeast"/>
              <w:textAlignment w:val="baseline"/>
              <w:rPr>
                <w:rFonts w:ascii="Times New Roman" w:eastAsia="Times New Roman" w:hAnsi="Times New Roman" w:cs="Times New Roman"/>
                <w:color w:val="000000"/>
                <w:spacing w:val="2"/>
                <w:sz w:val="24"/>
                <w:szCs w:val="24"/>
                <w:lang w:val="en-US"/>
              </w:rPr>
            </w:pPr>
            <w:proofErr w:type="spellStart"/>
            <w:r w:rsidRPr="009D19FB">
              <w:rPr>
                <w:rFonts w:ascii="Times New Roman" w:eastAsia="Times New Roman" w:hAnsi="Times New Roman" w:cs="Times New Roman"/>
                <w:color w:val="000000"/>
                <w:spacing w:val="2"/>
                <w:sz w:val="24"/>
                <w:szCs w:val="24"/>
                <w:lang w:val="en-US"/>
              </w:rPr>
              <w:t>Итого</w:t>
            </w:r>
            <w:proofErr w:type="spellEnd"/>
            <w:r w:rsidRPr="009D19FB">
              <w:rPr>
                <w:rFonts w:ascii="Times New Roman" w:eastAsia="Times New Roman" w:hAnsi="Times New Roman" w:cs="Times New Roman"/>
                <w:color w:val="000000"/>
                <w:spacing w:val="2"/>
                <w:sz w:val="24"/>
                <w:szCs w:val="24"/>
                <w:lang w:val="en-US"/>
              </w:rPr>
              <w:t>:</w:t>
            </w:r>
          </w:p>
        </w:tc>
        <w:tc>
          <w:tcPr>
            <w:tcW w:w="2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pP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19FB" w:rsidRPr="009D19FB" w:rsidRDefault="009D19FB" w:rsidP="009D19FB">
            <w:pPr>
              <w:spacing w:after="0" w:line="256" w:lineRule="auto"/>
            </w:pPr>
          </w:p>
        </w:tc>
      </w:tr>
    </w:tbl>
    <w:p w:rsidR="009D19FB" w:rsidRPr="009D19FB" w:rsidRDefault="009D19FB" w:rsidP="009D19FB">
      <w:pPr>
        <w:spacing w:after="160" w:line="256" w:lineRule="auto"/>
        <w:rPr>
          <w:rFonts w:ascii="Times New Roman" w:hAnsi="Times New Roman" w:cs="Times New Roman"/>
          <w:sz w:val="24"/>
          <w:szCs w:val="24"/>
        </w:rPr>
      </w:pPr>
    </w:p>
    <w:p w:rsidR="009D19FB" w:rsidRPr="009D19FB" w:rsidRDefault="009D19FB" w:rsidP="009D19FB">
      <w:pPr>
        <w:spacing w:after="160" w:line="256" w:lineRule="auto"/>
      </w:pPr>
    </w:p>
    <w:p w:rsidR="00E90F9A" w:rsidRDefault="00E90F9A" w:rsidP="001511CA">
      <w:pPr>
        <w:rPr>
          <w:rFonts w:ascii="Times New Roman" w:hAnsi="Times New Roman" w:cs="Times New Roman"/>
          <w:b/>
          <w:bCs/>
          <w:sz w:val="28"/>
          <w:szCs w:val="28"/>
          <w:lang w:val="kk-KZ"/>
        </w:rPr>
      </w:pPr>
    </w:p>
    <w:sectPr w:rsidR="00E90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03"/>
    <w:rsid w:val="001511CA"/>
    <w:rsid w:val="002B3B03"/>
    <w:rsid w:val="00351CEE"/>
    <w:rsid w:val="0046304A"/>
    <w:rsid w:val="005B400D"/>
    <w:rsid w:val="006B00DB"/>
    <w:rsid w:val="007150C9"/>
    <w:rsid w:val="00761D3C"/>
    <w:rsid w:val="009637B2"/>
    <w:rsid w:val="009A6E38"/>
    <w:rsid w:val="009D19FB"/>
    <w:rsid w:val="00BC6B81"/>
    <w:rsid w:val="00BE387D"/>
    <w:rsid w:val="00C25347"/>
    <w:rsid w:val="00CC64EC"/>
    <w:rsid w:val="00E90F9A"/>
    <w:rsid w:val="00FE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64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64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8AF8-DAB7-45D1-A7F4-CF6030FE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рпор</dc:creator>
  <cp:keywords/>
  <dc:description/>
  <cp:lastModifiedBy>1</cp:lastModifiedBy>
  <cp:revision>12</cp:revision>
  <dcterms:created xsi:type="dcterms:W3CDTF">2025-08-18T12:10:00Z</dcterms:created>
  <dcterms:modified xsi:type="dcterms:W3CDTF">2025-08-19T06:29:00Z</dcterms:modified>
</cp:coreProperties>
</file>