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4A" w:rsidRPr="0051274A" w:rsidRDefault="0051274A" w:rsidP="0051274A">
      <w:pPr>
        <w:pStyle w:val="a3"/>
        <w:ind w:left="4193"/>
        <w:jc w:val="right"/>
        <w:rPr>
          <w:sz w:val="24"/>
          <w:szCs w:val="24"/>
        </w:rPr>
      </w:pPr>
      <w:r w:rsidRPr="0051274A">
        <w:rPr>
          <w:sz w:val="24"/>
          <w:szCs w:val="24"/>
        </w:rPr>
        <w:t>Приложение</w:t>
      </w:r>
      <w:r w:rsidRPr="0051274A">
        <w:rPr>
          <w:spacing w:val="-10"/>
          <w:sz w:val="24"/>
          <w:szCs w:val="24"/>
        </w:rPr>
        <w:t xml:space="preserve"> </w:t>
      </w:r>
      <w:r w:rsidRPr="0051274A">
        <w:rPr>
          <w:spacing w:val="-5"/>
          <w:sz w:val="24"/>
          <w:szCs w:val="24"/>
        </w:rPr>
        <w:t>14</w:t>
      </w:r>
    </w:p>
    <w:p w:rsidR="0051274A" w:rsidRPr="0051274A" w:rsidRDefault="0051274A" w:rsidP="0051274A">
      <w:pPr>
        <w:pStyle w:val="a3"/>
        <w:spacing w:before="55" w:line="280" w:lineRule="auto"/>
        <w:ind w:left="5372" w:right="1177"/>
        <w:jc w:val="right"/>
        <w:rPr>
          <w:sz w:val="24"/>
          <w:szCs w:val="24"/>
        </w:rPr>
      </w:pPr>
      <w:r w:rsidRPr="0051274A">
        <w:rPr>
          <w:sz w:val="24"/>
          <w:szCs w:val="24"/>
        </w:rPr>
        <w:t>к</w:t>
      </w:r>
      <w:r w:rsidRPr="0051274A">
        <w:rPr>
          <w:spacing w:val="-15"/>
          <w:sz w:val="24"/>
          <w:szCs w:val="24"/>
        </w:rPr>
        <w:t xml:space="preserve"> </w:t>
      </w:r>
      <w:r w:rsidRPr="0051274A">
        <w:rPr>
          <w:sz w:val="24"/>
          <w:szCs w:val="24"/>
        </w:rPr>
        <w:t>Правилам</w:t>
      </w:r>
      <w:r w:rsidRPr="0051274A">
        <w:rPr>
          <w:spacing w:val="-15"/>
          <w:sz w:val="24"/>
          <w:szCs w:val="24"/>
        </w:rPr>
        <w:t xml:space="preserve"> </w:t>
      </w:r>
      <w:r w:rsidRPr="0051274A">
        <w:rPr>
          <w:sz w:val="24"/>
          <w:szCs w:val="24"/>
        </w:rPr>
        <w:t>и</w:t>
      </w:r>
      <w:r w:rsidRPr="0051274A">
        <w:rPr>
          <w:spacing w:val="-15"/>
          <w:sz w:val="24"/>
          <w:szCs w:val="24"/>
        </w:rPr>
        <w:t xml:space="preserve"> </w:t>
      </w:r>
      <w:r w:rsidRPr="0051274A">
        <w:rPr>
          <w:sz w:val="24"/>
          <w:szCs w:val="24"/>
        </w:rPr>
        <w:t xml:space="preserve">условиям проведения аттестации </w:t>
      </w:r>
      <w:r w:rsidRPr="0051274A">
        <w:rPr>
          <w:spacing w:val="-2"/>
          <w:sz w:val="24"/>
          <w:szCs w:val="24"/>
        </w:rPr>
        <w:t>педагогов</w:t>
      </w:r>
    </w:p>
    <w:p w:rsidR="0051274A" w:rsidRPr="0051274A" w:rsidRDefault="0051274A" w:rsidP="0051274A">
      <w:pPr>
        <w:pStyle w:val="1"/>
        <w:spacing w:before="212" w:line="288" w:lineRule="auto"/>
        <w:ind w:left="419" w:right="279" w:firstLine="1"/>
        <w:jc w:val="right"/>
        <w:rPr>
          <w:sz w:val="24"/>
          <w:szCs w:val="24"/>
        </w:rPr>
      </w:pPr>
      <w:r w:rsidRPr="0051274A">
        <w:rPr>
          <w:sz w:val="24"/>
          <w:szCs w:val="24"/>
        </w:rPr>
        <w:t>Лист наблюдения урока (занятия, организованной деятельности, мероприятия) педагога организации среднего (специального), дополнительного, технического и профессионального, послесреднего образования,</w:t>
      </w:r>
      <w:r w:rsidRPr="0051274A">
        <w:rPr>
          <w:spacing w:val="-7"/>
          <w:sz w:val="24"/>
          <w:szCs w:val="24"/>
        </w:rPr>
        <w:t xml:space="preserve"> </w:t>
      </w:r>
      <w:r w:rsidRPr="0051274A">
        <w:rPr>
          <w:sz w:val="24"/>
          <w:szCs w:val="24"/>
        </w:rPr>
        <w:t>организаций</w:t>
      </w:r>
      <w:r w:rsidRPr="0051274A">
        <w:rPr>
          <w:spacing w:val="-7"/>
          <w:sz w:val="24"/>
          <w:szCs w:val="24"/>
        </w:rPr>
        <w:t xml:space="preserve"> </w:t>
      </w:r>
      <w:r w:rsidRPr="0051274A">
        <w:rPr>
          <w:sz w:val="24"/>
          <w:szCs w:val="24"/>
        </w:rPr>
        <w:t>образования</w:t>
      </w:r>
      <w:r w:rsidRPr="0051274A">
        <w:rPr>
          <w:spacing w:val="-7"/>
          <w:sz w:val="24"/>
          <w:szCs w:val="24"/>
        </w:rPr>
        <w:t xml:space="preserve"> </w:t>
      </w:r>
      <w:r w:rsidRPr="0051274A">
        <w:rPr>
          <w:sz w:val="24"/>
          <w:szCs w:val="24"/>
        </w:rPr>
        <w:t>для</w:t>
      </w:r>
      <w:r w:rsidRPr="0051274A">
        <w:rPr>
          <w:spacing w:val="-7"/>
          <w:sz w:val="24"/>
          <w:szCs w:val="24"/>
        </w:rPr>
        <w:t xml:space="preserve"> </w:t>
      </w:r>
      <w:r w:rsidRPr="0051274A">
        <w:rPr>
          <w:sz w:val="24"/>
          <w:szCs w:val="24"/>
        </w:rPr>
        <w:t>детей-сирот</w:t>
      </w:r>
      <w:r w:rsidRPr="0051274A">
        <w:rPr>
          <w:spacing w:val="-7"/>
          <w:sz w:val="24"/>
          <w:szCs w:val="24"/>
        </w:rPr>
        <w:t xml:space="preserve"> </w:t>
      </w:r>
      <w:r w:rsidRPr="0051274A">
        <w:rPr>
          <w:sz w:val="24"/>
          <w:szCs w:val="24"/>
        </w:rPr>
        <w:t>и</w:t>
      </w:r>
      <w:r w:rsidRPr="0051274A">
        <w:rPr>
          <w:spacing w:val="-7"/>
          <w:sz w:val="24"/>
          <w:szCs w:val="24"/>
        </w:rPr>
        <w:t xml:space="preserve"> </w:t>
      </w:r>
      <w:r w:rsidRPr="0051274A">
        <w:rPr>
          <w:sz w:val="24"/>
          <w:szCs w:val="24"/>
        </w:rPr>
        <w:t>детей,</w:t>
      </w:r>
      <w:r w:rsidRPr="0051274A">
        <w:rPr>
          <w:spacing w:val="-7"/>
          <w:sz w:val="24"/>
          <w:szCs w:val="24"/>
        </w:rPr>
        <w:t xml:space="preserve"> </w:t>
      </w:r>
      <w:r w:rsidRPr="0051274A">
        <w:rPr>
          <w:sz w:val="24"/>
          <w:szCs w:val="24"/>
        </w:rPr>
        <w:t>оставшихся без попечения родителей</w:t>
      </w:r>
    </w:p>
    <w:p w:rsidR="0051274A" w:rsidRDefault="0051274A" w:rsidP="0051274A">
      <w:pPr>
        <w:pStyle w:val="a3"/>
        <w:spacing w:before="84"/>
        <w:ind w:left="0"/>
        <w:rPr>
          <w:b/>
          <w:sz w:val="20"/>
        </w:rPr>
      </w:pPr>
    </w:p>
    <w:tbl>
      <w:tblPr>
        <w:tblStyle w:val="TableNormal"/>
        <w:tblW w:w="9963" w:type="dxa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2268"/>
        <w:gridCol w:w="2693"/>
        <w:gridCol w:w="142"/>
        <w:gridCol w:w="1658"/>
      </w:tblGrid>
      <w:tr w:rsidR="0051274A" w:rsidTr="0051274A">
        <w:trPr>
          <w:trHeight w:val="296"/>
        </w:trPr>
        <w:tc>
          <w:tcPr>
            <w:tcW w:w="3202" w:type="dxa"/>
            <w:tcBorders>
              <w:left w:val="single" w:sz="4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ФИО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педагога</w:t>
            </w:r>
          </w:p>
        </w:tc>
        <w:tc>
          <w:tcPr>
            <w:tcW w:w="2268" w:type="dxa"/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51274A" w:rsidRDefault="0051274A" w:rsidP="003467A5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ФИО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наблюдателя</w:t>
            </w: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</w:tr>
      <w:tr w:rsidR="0051274A" w:rsidTr="0051274A">
        <w:trPr>
          <w:trHeight w:val="297"/>
        </w:trPr>
        <w:tc>
          <w:tcPr>
            <w:tcW w:w="3202" w:type="dxa"/>
            <w:tcBorders>
              <w:left w:val="single" w:sz="4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Должность,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квалификационная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категория</w:t>
            </w:r>
          </w:p>
        </w:tc>
        <w:tc>
          <w:tcPr>
            <w:tcW w:w="2268" w:type="dxa"/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51274A" w:rsidRDefault="0051274A" w:rsidP="003467A5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должность</w:t>
            </w: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</w:tr>
      <w:tr w:rsidR="0051274A" w:rsidTr="0051274A">
        <w:trPr>
          <w:trHeight w:val="297"/>
        </w:trPr>
        <w:tc>
          <w:tcPr>
            <w:tcW w:w="3202" w:type="dxa"/>
            <w:tcBorders>
              <w:left w:val="single" w:sz="4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vMerge w:val="restart"/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</w:tr>
      <w:tr w:rsidR="0051274A" w:rsidTr="0051274A">
        <w:trPr>
          <w:trHeight w:val="296"/>
        </w:trPr>
        <w:tc>
          <w:tcPr>
            <w:tcW w:w="3202" w:type="dxa"/>
            <w:tcBorders>
              <w:left w:val="single" w:sz="4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(организованная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деятельность)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</w:tr>
      <w:tr w:rsidR="0051274A" w:rsidTr="0051274A">
        <w:trPr>
          <w:trHeight w:val="297"/>
        </w:trPr>
        <w:tc>
          <w:tcPr>
            <w:tcW w:w="3202" w:type="dxa"/>
            <w:tcBorders>
              <w:left w:val="single" w:sz="4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Организация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2268" w:type="dxa"/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51274A" w:rsidRDefault="0051274A" w:rsidP="003467A5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Дата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наблюдения</w:t>
            </w: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</w:tr>
      <w:tr w:rsidR="0051274A" w:rsidTr="0051274A">
        <w:trPr>
          <w:trHeight w:val="296"/>
        </w:trPr>
        <w:tc>
          <w:tcPr>
            <w:tcW w:w="3202" w:type="dxa"/>
            <w:tcBorders>
              <w:left w:val="single" w:sz="4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Класс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(группа,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индивидуальное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занятие)</w:t>
            </w:r>
          </w:p>
        </w:tc>
        <w:tc>
          <w:tcPr>
            <w:tcW w:w="2268" w:type="dxa"/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</w:tr>
      <w:tr w:rsidR="0051274A" w:rsidTr="0051274A">
        <w:trPr>
          <w:trHeight w:val="1444"/>
        </w:trPr>
        <w:tc>
          <w:tcPr>
            <w:tcW w:w="996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spacing w:before="52" w:line="280" w:lineRule="auto"/>
              <w:ind w:left="121"/>
              <w:rPr>
                <w:sz w:val="17"/>
              </w:rPr>
            </w:pPr>
            <w:r>
              <w:rPr>
                <w:sz w:val="17"/>
              </w:rPr>
              <w:t>Обучающие цели в соответствии с типовой учебной программой, государственного общеобязательного стандарта начального, ос- новного среднего и общего среднего образования/ типовой учебной программой, начального, основного, общего среднего образова- ния для детей с особыми образовательными потребностями /типовой учебной программой детских музыкальных школ, детских ху- дожественных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школ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детских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школ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искусств,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программой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дополнительного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детей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типовой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учеб- ной программой цикла или модуля общеобразовательных дисциплин для организаций технического и профессионального, после- среднего образования</w:t>
            </w:r>
          </w:p>
        </w:tc>
      </w:tr>
      <w:tr w:rsidR="0051274A" w:rsidTr="0051274A">
        <w:trPr>
          <w:trHeight w:val="753"/>
        </w:trPr>
        <w:tc>
          <w:tcPr>
            <w:tcW w:w="9963" w:type="dxa"/>
            <w:gridSpan w:val="5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Примечание: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вожатый,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организатор,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педагог-ассистент,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педагог-профориентатор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программой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развития организации образования, воспитатель организаций образования для детей-сирот и детей, оставшихся без попечения родителей - в соответствии с единой программой воспитания.</w:t>
            </w:r>
          </w:p>
        </w:tc>
      </w:tr>
      <w:tr w:rsidR="0051274A" w:rsidTr="0051274A">
        <w:trPr>
          <w:trHeight w:val="292"/>
        </w:trPr>
        <w:tc>
          <w:tcPr>
            <w:tcW w:w="32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Тема,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цели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организованной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мероприятия)</w:t>
            </w:r>
          </w:p>
        </w:tc>
        <w:tc>
          <w:tcPr>
            <w:tcW w:w="6761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</w:tr>
      <w:tr w:rsidR="0051274A" w:rsidTr="0051274A">
        <w:trPr>
          <w:trHeight w:val="523"/>
        </w:trPr>
        <w:tc>
          <w:tcPr>
            <w:tcW w:w="8305" w:type="dxa"/>
            <w:gridSpan w:val="4"/>
            <w:tcBorders>
              <w:top w:val="single" w:sz="8" w:space="0" w:color="000000"/>
              <w:left w:val="single" w:sz="4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Критерии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оценивания</w:t>
            </w:r>
          </w:p>
        </w:tc>
        <w:tc>
          <w:tcPr>
            <w:tcW w:w="1658" w:type="dxa"/>
            <w:tcBorders>
              <w:top w:val="single" w:sz="8" w:space="0" w:color="000000"/>
              <w:right w:val="single" w:sz="4" w:space="0" w:color="000000"/>
            </w:tcBorders>
          </w:tcPr>
          <w:p w:rsidR="0051274A" w:rsidRDefault="0051274A" w:rsidP="0093304F">
            <w:pPr>
              <w:pStyle w:val="TableParagraph"/>
              <w:spacing w:before="14" w:line="230" w:lineRule="atLeast"/>
              <w:ind w:left="123" w:right="362"/>
              <w:rPr>
                <w:sz w:val="17"/>
              </w:rPr>
            </w:pPr>
            <w:r>
              <w:rPr>
                <w:spacing w:val="-4"/>
                <w:sz w:val="17"/>
              </w:rPr>
              <w:t>уровень</w:t>
            </w:r>
          </w:p>
        </w:tc>
      </w:tr>
    </w:tbl>
    <w:p w:rsidR="0051274A" w:rsidRDefault="0051274A" w:rsidP="0051274A">
      <w:pPr>
        <w:pStyle w:val="a3"/>
        <w:spacing w:before="10"/>
        <w:ind w:left="0"/>
        <w:rPr>
          <w:b/>
          <w:sz w:val="8"/>
        </w:rPr>
      </w:pPr>
    </w:p>
    <w:tbl>
      <w:tblPr>
        <w:tblStyle w:val="TableNormal"/>
        <w:tblW w:w="9959" w:type="dxa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7800"/>
        <w:gridCol w:w="425"/>
        <w:gridCol w:w="426"/>
        <w:gridCol w:w="425"/>
        <w:gridCol w:w="378"/>
      </w:tblGrid>
      <w:tr w:rsidR="0051274A" w:rsidTr="0051274A">
        <w:trPr>
          <w:trHeight w:val="292"/>
        </w:trPr>
        <w:tc>
          <w:tcPr>
            <w:tcW w:w="505" w:type="dxa"/>
            <w:tcBorders>
              <w:left w:val="single" w:sz="4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Планирование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4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4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78" w:type="dxa"/>
            <w:tcBorders>
              <w:left w:val="single" w:sz="6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 w:rsidR="0051274A" w:rsidTr="0051274A">
        <w:trPr>
          <w:trHeight w:val="292"/>
        </w:trPr>
        <w:tc>
          <w:tcPr>
            <w:tcW w:w="505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9454" w:type="dxa"/>
            <w:gridSpan w:val="5"/>
            <w:tcBorders>
              <w:left w:val="single" w:sz="6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Цели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2"/>
                <w:sz w:val="17"/>
              </w:rPr>
              <w:t xml:space="preserve"> мероприятия)</w:t>
            </w:r>
          </w:p>
        </w:tc>
      </w:tr>
      <w:tr w:rsidR="0051274A" w:rsidTr="0051274A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целям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(ожидаемым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результатам)</w:t>
            </w: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tcBorders>
              <w:left w:val="single" w:sz="6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</w:tr>
      <w:tr w:rsidR="0051274A" w:rsidTr="0051274A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конкретны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достижимы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всеми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(воспитанниками)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tcBorders>
              <w:left w:val="single" w:sz="6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</w:tr>
      <w:tr w:rsidR="0051274A" w:rsidTr="0051274A">
        <w:trPr>
          <w:trHeight w:val="291"/>
        </w:trPr>
        <w:tc>
          <w:tcPr>
            <w:tcW w:w="505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1.2.</w:t>
            </w:r>
          </w:p>
        </w:tc>
        <w:tc>
          <w:tcPr>
            <w:tcW w:w="9454" w:type="dxa"/>
            <w:gridSpan w:val="5"/>
            <w:tcBorders>
              <w:left w:val="single" w:sz="6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Методы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(воспитания)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ресурсы</w:t>
            </w:r>
          </w:p>
        </w:tc>
      </w:tr>
      <w:tr w:rsidR="0051274A" w:rsidTr="0051274A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цели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ожидаемым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результатам</w:t>
            </w: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tcBorders>
              <w:left w:val="single" w:sz="6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</w:tr>
      <w:tr w:rsidR="0051274A" w:rsidTr="0051274A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возрастным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(индивидуальным)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особенностям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tcBorders>
              <w:left w:val="single" w:sz="6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</w:tr>
      <w:tr w:rsidR="0051274A" w:rsidTr="0051274A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образовательным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потребностям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tcBorders>
              <w:left w:val="single" w:sz="6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</w:tr>
      <w:tr w:rsidR="0051274A" w:rsidTr="0051274A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методов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ресурсов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планируется: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</w:tr>
      <w:tr w:rsidR="0051274A" w:rsidTr="0051274A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исследования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исследователь)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</w:tr>
      <w:tr w:rsidR="0051274A" w:rsidTr="0051274A">
        <w:trPr>
          <w:trHeight w:val="292"/>
        </w:trPr>
        <w:tc>
          <w:tcPr>
            <w:tcW w:w="505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авторской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мастер)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</w:tr>
      <w:tr w:rsidR="0051274A" w:rsidTr="0051274A">
        <w:trPr>
          <w:trHeight w:val="291"/>
        </w:trPr>
        <w:tc>
          <w:tcPr>
            <w:tcW w:w="505" w:type="dxa"/>
            <w:vMerge w:val="restart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1.3.</w:t>
            </w:r>
          </w:p>
        </w:tc>
        <w:tc>
          <w:tcPr>
            <w:tcW w:w="9454" w:type="dxa"/>
            <w:gridSpan w:val="5"/>
            <w:tcBorders>
              <w:left w:val="single" w:sz="6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Методы,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инструменты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(задания)</w:t>
            </w:r>
          </w:p>
        </w:tc>
      </w:tr>
      <w:tr w:rsidR="0051274A" w:rsidTr="0051274A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цели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ожидаемым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результатам</w:t>
            </w: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tcBorders>
              <w:left w:val="single" w:sz="6" w:space="0" w:color="000000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8"/>
              </w:rPr>
            </w:pPr>
          </w:p>
        </w:tc>
      </w:tr>
      <w:tr w:rsidR="0051274A" w:rsidTr="0051274A">
        <w:trPr>
          <w:trHeight w:val="150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8"/>
              </w:rPr>
            </w:pPr>
          </w:p>
        </w:tc>
        <w:tc>
          <w:tcPr>
            <w:tcW w:w="378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8"/>
              </w:rPr>
            </w:pPr>
          </w:p>
        </w:tc>
      </w:tr>
    </w:tbl>
    <w:p w:rsidR="0051274A" w:rsidRPr="0051274A" w:rsidRDefault="0051274A" w:rsidP="0051274A">
      <w:pPr>
        <w:pStyle w:val="a3"/>
        <w:spacing w:line="30" w:lineRule="exact"/>
        <w:ind w:left="0"/>
        <w:rPr>
          <w:sz w:val="3"/>
          <w:lang w:val="ru-RU"/>
        </w:rPr>
      </w:pPr>
    </w:p>
    <w:tbl>
      <w:tblPr>
        <w:tblStyle w:val="TableNormal"/>
        <w:tblW w:w="9959" w:type="dxa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7800"/>
        <w:gridCol w:w="425"/>
        <w:gridCol w:w="426"/>
        <w:gridCol w:w="425"/>
        <w:gridCol w:w="378"/>
      </w:tblGrid>
      <w:tr w:rsidR="0051274A" w:rsidTr="0051274A">
        <w:trPr>
          <w:trHeight w:val="260"/>
        </w:trPr>
        <w:tc>
          <w:tcPr>
            <w:tcW w:w="505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7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соответствуют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возрастным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(индивидуальным)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особенностям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75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CD5169">
            <w:pPr>
              <w:pStyle w:val="TableParagraph"/>
              <w:spacing w:before="24" w:line="230" w:lineRule="exact"/>
              <w:ind w:left="123" w:right="90"/>
              <w:rPr>
                <w:sz w:val="17"/>
              </w:rPr>
            </w:pPr>
            <w:r>
              <w:rPr>
                <w:sz w:val="17"/>
              </w:rPr>
              <w:t>планируется вовлечение обучающихся в процесс само- и (или) взаимооценивания (совместный процесс оценивания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педагогом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требующих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выполнения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ГОСО)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этапах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(занятия, мероприятия)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методов,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инструментов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(заданий)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планируется: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исследования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исследователь)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</w:tr>
      <w:tr w:rsidR="0051274A" w:rsidTr="0051274A"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авторской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(педагог-</w:t>
            </w:r>
            <w:r>
              <w:rPr>
                <w:spacing w:val="-2"/>
                <w:sz w:val="17"/>
              </w:rPr>
              <w:t>мастер)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</w:tr>
      <w:tr w:rsidR="0051274A" w:rsidTr="0051274A">
        <w:trPr>
          <w:trHeight w:val="292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Преподавание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(организация,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проведение)</w:t>
            </w:r>
          </w:p>
        </w:tc>
      </w:tr>
      <w:tr w:rsidR="0051274A" w:rsidTr="0051274A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2.1.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 w:rsidRPr="00F17618">
              <w:rPr>
                <w:b/>
                <w:sz w:val="17"/>
              </w:rPr>
              <w:t>Предоставление</w:t>
            </w:r>
            <w:r w:rsidRPr="00F17618">
              <w:rPr>
                <w:b/>
                <w:spacing w:val="-7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материала</w:t>
            </w:r>
            <w:r w:rsidRPr="00F17618">
              <w:rPr>
                <w:b/>
                <w:spacing w:val="-7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урока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мероприятия)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функциональной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грамотности</w:t>
            </w:r>
          </w:p>
        </w:tc>
      </w:tr>
      <w:tr w:rsidR="0051274A" w:rsidTr="0051274A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отражается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последовательное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взаимосвязанное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владение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терминами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понятиями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Pr="00F17618" w:rsidRDefault="0051274A" w:rsidP="00CD5169">
            <w:pPr>
              <w:pStyle w:val="TableParagraph"/>
              <w:spacing w:before="15" w:line="230" w:lineRule="atLeast"/>
              <w:ind w:left="123" w:right="90"/>
              <w:rPr>
                <w:b/>
                <w:sz w:val="17"/>
              </w:rPr>
            </w:pPr>
            <w:r w:rsidRPr="00F17618">
              <w:rPr>
                <w:b/>
                <w:sz w:val="17"/>
              </w:rPr>
              <w:t>применяются</w:t>
            </w:r>
            <w:r w:rsidRPr="00F17618">
              <w:rPr>
                <w:b/>
                <w:spacing w:val="-5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задания,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направленные</w:t>
            </w:r>
            <w:r w:rsidRPr="00F17618">
              <w:rPr>
                <w:b/>
                <w:spacing w:val="-5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на</w:t>
            </w:r>
            <w:r w:rsidRPr="00F17618">
              <w:rPr>
                <w:b/>
                <w:spacing w:val="-5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развитие</w:t>
            </w:r>
            <w:r w:rsidRPr="00F17618">
              <w:rPr>
                <w:b/>
                <w:spacing w:val="-5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навыков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поиска,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извлечения</w:t>
            </w:r>
            <w:r w:rsidRPr="00F17618">
              <w:rPr>
                <w:b/>
                <w:spacing w:val="-5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и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интерпретации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информации из различных источников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обучающиеся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(воспитанники)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вовлекаются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определению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способов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практического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применения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материала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2.2.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Pr="00F17618" w:rsidRDefault="0051274A" w:rsidP="003467A5">
            <w:pPr>
              <w:pStyle w:val="TableParagraph"/>
              <w:spacing w:before="49"/>
              <w:ind w:left="123"/>
              <w:rPr>
                <w:b/>
                <w:sz w:val="17"/>
              </w:rPr>
            </w:pPr>
            <w:r w:rsidRPr="00F17618">
              <w:rPr>
                <w:b/>
                <w:sz w:val="17"/>
              </w:rPr>
              <w:t>Применение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цифровых</w:t>
            </w:r>
            <w:r w:rsidRPr="00F17618">
              <w:rPr>
                <w:b/>
                <w:spacing w:val="-3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образовательных</w:t>
            </w:r>
            <w:r w:rsidRPr="00F17618">
              <w:rPr>
                <w:b/>
                <w:spacing w:val="-2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ресурсов</w:t>
            </w:r>
            <w:r w:rsidRPr="00F17618">
              <w:rPr>
                <w:b/>
                <w:spacing w:val="-3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и</w:t>
            </w:r>
            <w:r w:rsidRPr="00F17618">
              <w:rPr>
                <w:b/>
                <w:spacing w:val="-3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дополнительных</w:t>
            </w:r>
            <w:r w:rsidRPr="00F17618">
              <w:rPr>
                <w:b/>
                <w:spacing w:val="-2"/>
                <w:sz w:val="17"/>
              </w:rPr>
              <w:t xml:space="preserve"> источников</w:t>
            </w:r>
          </w:p>
        </w:tc>
      </w:tr>
      <w:tr w:rsidR="0051274A" w:rsidTr="0051274A">
        <w:trPr>
          <w:trHeight w:val="523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169" w:rsidRDefault="0051274A" w:rsidP="00CD5169">
            <w:pPr>
              <w:pStyle w:val="TableParagraph"/>
              <w:spacing w:before="14" w:line="230" w:lineRule="atLeast"/>
              <w:ind w:left="123"/>
              <w:rPr>
                <w:sz w:val="17"/>
                <w:lang w:val="ru-RU"/>
              </w:rPr>
            </w:pPr>
            <w:r>
              <w:rPr>
                <w:sz w:val="17"/>
              </w:rPr>
              <w:t>используются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разработанные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(педагогом)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цифровые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ресурсы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</w:p>
          <w:p w:rsidR="0051274A" w:rsidRDefault="0051274A" w:rsidP="00CD5169">
            <w:pPr>
              <w:pStyle w:val="TableParagraph"/>
              <w:spacing w:before="14" w:line="230" w:lineRule="atLeast"/>
              <w:ind w:left="123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индивидуальных потребностей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52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17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предоставляются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ссылки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комментарии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источникам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изучаемой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теме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(включая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ссылки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дополни- тельные источники) с учетом развития способностей обучающихся (воспитанников)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4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2.3.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3"/>
              <w:rPr>
                <w:sz w:val="17"/>
              </w:rPr>
            </w:pPr>
            <w:r w:rsidRPr="00F17618">
              <w:rPr>
                <w:b/>
                <w:sz w:val="17"/>
              </w:rPr>
              <w:t>Применение</w:t>
            </w:r>
            <w:r w:rsidRPr="00F17618">
              <w:rPr>
                <w:b/>
                <w:spacing w:val="-8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методов</w:t>
            </w:r>
            <w:r>
              <w:rPr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обучения</w:t>
            </w:r>
            <w:r w:rsidRPr="00F17618">
              <w:rPr>
                <w:b/>
                <w:spacing w:val="-5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(воспитания),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заданий,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ресурсов,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способов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pacing w:val="-2"/>
                <w:sz w:val="17"/>
              </w:rPr>
              <w:t>дифференциации</w:t>
            </w:r>
          </w:p>
        </w:tc>
      </w:tr>
      <w:tr w:rsidR="0051274A" w:rsidTr="0051274A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методы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способствуют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взаимодействию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(воспитанников)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(или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«педагог-обучаю- щийся (воспитанник)»)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учитываются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образовательные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потребности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индивидуальные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особенности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75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51274A">
            <w:pPr>
              <w:pStyle w:val="TableParagraph"/>
              <w:spacing w:before="24" w:line="230" w:lineRule="exact"/>
              <w:ind w:left="123"/>
              <w:rPr>
                <w:sz w:val="17"/>
              </w:rPr>
            </w:pPr>
            <w:r>
              <w:rPr>
                <w:sz w:val="17"/>
              </w:rPr>
              <w:t>дифференциация заданий и ресурсов соответствует образовательным потребностям (в том числе предо- ставляются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дополнительные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инструкции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(воспитанников)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низкими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результатами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обу </w:t>
            </w:r>
            <w:r>
              <w:rPr>
                <w:spacing w:val="-2"/>
                <w:sz w:val="17"/>
              </w:rPr>
              <w:t>чения)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750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24" w:line="230" w:lineRule="exact"/>
              <w:ind w:left="123"/>
              <w:rPr>
                <w:sz w:val="17"/>
              </w:rPr>
            </w:pPr>
            <w:r>
              <w:rPr>
                <w:sz w:val="17"/>
              </w:rPr>
              <w:t>использует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приемы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активизации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познавательного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интереса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теме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этапах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(за- нятия, мероприятия) (смена видов деятельности, эмоциональность, зрительный контакт, обращение по </w:t>
            </w:r>
            <w:r>
              <w:rPr>
                <w:spacing w:val="-2"/>
                <w:sz w:val="17"/>
              </w:rPr>
              <w:t>имени)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2.4.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Структура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мероприятия),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рациональное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использование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времени</w:t>
            </w:r>
          </w:p>
        </w:tc>
      </w:tr>
      <w:tr w:rsidR="0051274A" w:rsidTr="0051274A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51274A">
            <w:pPr>
              <w:pStyle w:val="TableParagraph"/>
              <w:spacing w:before="15" w:line="230" w:lineRule="atLeast"/>
              <w:ind w:left="123" w:right="90"/>
              <w:rPr>
                <w:sz w:val="17"/>
              </w:rPr>
            </w:pPr>
            <w:r>
              <w:rPr>
                <w:sz w:val="17"/>
              </w:rPr>
              <w:t>соблюдается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структура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организованной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мероприятия),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этом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гибко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реагирует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необходимость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изменений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потребностями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(воспитанников)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рационально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распределяется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время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(выдерживается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тайм-</w:t>
            </w:r>
            <w:r>
              <w:rPr>
                <w:spacing w:val="-2"/>
                <w:sz w:val="17"/>
              </w:rPr>
              <w:t>менеджмент)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соблюдается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баланс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(альтернативной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коммуникации)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(воспитанников)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2.5.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Организация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взаимодействия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обучающихся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(воспитанников)</w:t>
            </w:r>
          </w:p>
        </w:tc>
      </w:tr>
      <w:tr w:rsidR="0051274A" w:rsidTr="0051274A">
        <w:trPr>
          <w:trHeight w:val="523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14" w:line="230" w:lineRule="atLeast"/>
              <w:ind w:left="123" w:right="90"/>
              <w:rPr>
                <w:sz w:val="17"/>
              </w:rPr>
            </w:pPr>
            <w:r>
              <w:rPr>
                <w:sz w:val="17"/>
              </w:rPr>
              <w:t>соблюдается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баланс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(рациональность)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применении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форм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(распределяются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роли при групповой работе) с учетом индивидуальных особенностей и потребностей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обучающиеся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(воспитанники)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активно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участвуют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обсуждениях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6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2.6.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общечеловеческих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национальных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ценностей</w:t>
            </w:r>
          </w:p>
        </w:tc>
      </w:tr>
      <w:tr w:rsidR="0051274A" w:rsidTr="0051274A">
        <w:trPr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ресурсы,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задания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способствуют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ценностей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обучающиеся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(воспитанники)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демонстрируют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приверженность</w:t>
            </w:r>
            <w:r>
              <w:rPr>
                <w:spacing w:val="-2"/>
                <w:sz w:val="17"/>
              </w:rPr>
              <w:t xml:space="preserve"> ценностям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Оценивание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(мониторинг)</w:t>
            </w:r>
          </w:p>
        </w:tc>
      </w:tr>
      <w:tr w:rsidR="0051274A" w:rsidTr="0051274A">
        <w:trPr>
          <w:trHeight w:val="297"/>
        </w:trPr>
        <w:tc>
          <w:tcPr>
            <w:tcW w:w="505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3.1.</w:t>
            </w:r>
          </w:p>
        </w:tc>
        <w:tc>
          <w:tcPr>
            <w:tcW w:w="9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методов,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инструментов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(заданий)</w:t>
            </w:r>
          </w:p>
        </w:tc>
      </w:tr>
      <w:tr w:rsidR="0051274A" w:rsidTr="0051274A">
        <w:trPr>
          <w:trHeight w:val="297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Pr="00F17618" w:rsidRDefault="0051274A" w:rsidP="003467A5">
            <w:pPr>
              <w:pStyle w:val="TableParagraph"/>
              <w:spacing w:before="52"/>
              <w:ind w:left="123"/>
              <w:rPr>
                <w:b/>
                <w:sz w:val="17"/>
              </w:rPr>
            </w:pPr>
            <w:r w:rsidRPr="00F17618">
              <w:rPr>
                <w:b/>
                <w:sz w:val="17"/>
              </w:rPr>
              <w:t>вовлекаются</w:t>
            </w:r>
            <w:r w:rsidRPr="00F17618">
              <w:rPr>
                <w:b/>
                <w:spacing w:val="-7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обучающиеся</w:t>
            </w:r>
            <w:r w:rsidRPr="00F17618">
              <w:rPr>
                <w:b/>
                <w:spacing w:val="-5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(воспитанники)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в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постановку</w:t>
            </w:r>
            <w:r w:rsidRPr="00F17618">
              <w:rPr>
                <w:b/>
                <w:spacing w:val="-3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целей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и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определение</w:t>
            </w:r>
            <w:r w:rsidRPr="00F17618">
              <w:rPr>
                <w:b/>
                <w:spacing w:val="-5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ожидаемых</w:t>
            </w:r>
            <w:r w:rsidRPr="00F17618">
              <w:rPr>
                <w:b/>
                <w:spacing w:val="-3"/>
                <w:sz w:val="17"/>
              </w:rPr>
              <w:t xml:space="preserve"> </w:t>
            </w:r>
            <w:r w:rsidRPr="00F17618">
              <w:rPr>
                <w:b/>
                <w:spacing w:val="-2"/>
                <w:sz w:val="17"/>
              </w:rPr>
              <w:t>результатов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6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3"/>
              <w:rPr>
                <w:sz w:val="17"/>
              </w:rPr>
            </w:pPr>
            <w:r w:rsidRPr="00F17618">
              <w:rPr>
                <w:b/>
                <w:sz w:val="17"/>
              </w:rPr>
              <w:t>оценивается</w:t>
            </w:r>
            <w:r w:rsidRPr="00F17618">
              <w:rPr>
                <w:b/>
                <w:spacing w:val="-7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прогресс</w:t>
            </w:r>
            <w:r w:rsidRPr="00F17618">
              <w:rPr>
                <w:b/>
                <w:spacing w:val="-5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обучающихся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(воспитанников)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на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всех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этапах</w:t>
            </w:r>
            <w:r w:rsidRPr="00F17618">
              <w:rPr>
                <w:b/>
                <w:spacing w:val="-3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урока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мероприятия)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583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753"/>
        </w:trPr>
        <w:tc>
          <w:tcPr>
            <w:tcW w:w="505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7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17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методы, инструменты оценивания (задания) способствуют достижению целей и ожидаемых результатов урока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мероприятия)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всеми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(воспитанниками)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адаптированных методов оценивания с учетом образовательных потребностей обучающихся (воспитанников)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 w:rsidRPr="00F17618">
              <w:rPr>
                <w:b/>
                <w:sz w:val="17"/>
              </w:rPr>
              <w:t>предоставляется</w:t>
            </w:r>
            <w:r w:rsidRPr="00F17618">
              <w:rPr>
                <w:b/>
                <w:spacing w:val="-5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своевременная</w:t>
            </w:r>
            <w:r w:rsidRPr="00F17618">
              <w:rPr>
                <w:b/>
                <w:spacing w:val="-5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обратная</w:t>
            </w:r>
            <w:r w:rsidRPr="00F17618">
              <w:rPr>
                <w:b/>
                <w:spacing w:val="-5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связь</w:t>
            </w:r>
            <w:r>
              <w:rPr>
                <w:sz w:val="17"/>
              </w:rPr>
              <w:t>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предоставляются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рекомендации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навыков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 использованием инструментов оценивания при необходимости)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51274A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 w:rsidRPr="00F17618">
              <w:rPr>
                <w:b/>
                <w:sz w:val="17"/>
              </w:rPr>
              <w:t>предоставляет</w:t>
            </w:r>
            <w:r w:rsidRPr="00F17618">
              <w:rPr>
                <w:b/>
                <w:spacing w:val="-3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возможности</w:t>
            </w:r>
            <w:r w:rsidRPr="00F17618">
              <w:rPr>
                <w:b/>
                <w:spacing w:val="-3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для</w:t>
            </w:r>
            <w:r w:rsidRPr="00F17618">
              <w:rPr>
                <w:b/>
                <w:spacing w:val="-4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само-</w:t>
            </w:r>
            <w:r w:rsidRPr="00F17618">
              <w:rPr>
                <w:b/>
                <w:spacing w:val="-3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и</w:t>
            </w:r>
            <w:r w:rsidRPr="00F17618">
              <w:rPr>
                <w:b/>
                <w:spacing w:val="-3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(или)</w:t>
            </w:r>
            <w:r w:rsidRPr="00F17618">
              <w:rPr>
                <w:b/>
                <w:spacing w:val="-3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взаимооценивания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(совместный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процесс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педагогом для обучающихся, не требующих выполнения ГОСО) на всех этапах урока (занятия, мероприятия)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15" w:line="230" w:lineRule="atLeast"/>
              <w:ind w:left="123" w:right="247"/>
              <w:rPr>
                <w:sz w:val="17"/>
              </w:rPr>
            </w:pPr>
            <w:r>
              <w:rPr>
                <w:sz w:val="17"/>
              </w:rPr>
              <w:t>Примечание: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вожатый,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организатор,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воспитатель,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педагог-ассистент,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педагог-профориентатор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– в соответствии с целями мероприятия, организованной деятельности</w:t>
            </w: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</w:tr>
      <w:tr w:rsidR="0051274A" w:rsidTr="0051274A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51274A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рефлексия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соответствует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целям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ожидаемым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результатам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мероприятия),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планируется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развитие навыков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1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7" w:right="1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Рефлексия</w:t>
            </w:r>
          </w:p>
        </w:tc>
      </w:tr>
      <w:tr w:rsidR="0051274A" w:rsidTr="0051274A">
        <w:trPr>
          <w:trHeight w:val="292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4.1.</w:t>
            </w:r>
          </w:p>
        </w:tc>
        <w:tc>
          <w:tcPr>
            <w:tcW w:w="9454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123"/>
              <w:rPr>
                <w:sz w:val="17"/>
              </w:rPr>
            </w:pPr>
            <w:r w:rsidRPr="00F17618">
              <w:rPr>
                <w:b/>
                <w:sz w:val="17"/>
              </w:rPr>
              <w:t>Рефлексия</w:t>
            </w:r>
            <w:r w:rsidRPr="00F17618">
              <w:rPr>
                <w:b/>
                <w:spacing w:val="-3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по</w:t>
            </w:r>
            <w:r w:rsidRPr="00F17618">
              <w:rPr>
                <w:b/>
                <w:spacing w:val="-2"/>
                <w:sz w:val="17"/>
              </w:rPr>
              <w:t xml:space="preserve"> </w:t>
            </w:r>
            <w:r w:rsidRPr="00F17618">
              <w:rPr>
                <w:b/>
                <w:sz w:val="17"/>
              </w:rPr>
              <w:t>уроку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(занятию,</w:t>
            </w:r>
            <w:r>
              <w:rPr>
                <w:spacing w:val="-2"/>
                <w:sz w:val="17"/>
              </w:rPr>
              <w:t xml:space="preserve"> мероприятию)</w:t>
            </w:r>
          </w:p>
        </w:tc>
      </w:tr>
      <w:tr w:rsidR="0051274A" w:rsidTr="0051274A">
        <w:trPr>
          <w:trHeight w:val="52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51274A" w:rsidRDefault="0051274A" w:rsidP="003467A5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51274A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проводится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оценивание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урока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(занятия,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мероприятия)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достижения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(воспитанни ками) целей (ожидаемых результатов)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524"/>
        </w:trPr>
        <w:tc>
          <w:tcPr>
            <w:tcW w:w="50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49"/>
              <w:ind w:left="7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4.2.</w:t>
            </w: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51274A">
            <w:pPr>
              <w:pStyle w:val="TableParagraph"/>
              <w:spacing w:before="15" w:line="230" w:lineRule="atLeast"/>
              <w:ind w:left="123" w:right="90"/>
              <w:rPr>
                <w:sz w:val="17"/>
              </w:rPr>
            </w:pPr>
            <w:r>
              <w:rPr>
                <w:sz w:val="17"/>
              </w:rPr>
              <w:t>определяются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направления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конкретные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действия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урока (занятия, мероприятия)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7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 xml:space="preserve">итого (max </w:t>
            </w:r>
            <w:r>
              <w:rPr>
                <w:spacing w:val="-4"/>
                <w:sz w:val="17"/>
              </w:rPr>
              <w:t>102)</w:t>
            </w:r>
          </w:p>
        </w:tc>
        <w:tc>
          <w:tcPr>
            <w:tcW w:w="1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rPr>
                <w:sz w:val="16"/>
              </w:rPr>
            </w:pPr>
          </w:p>
        </w:tc>
      </w:tr>
      <w:tr w:rsidR="0051274A" w:rsidTr="0051274A">
        <w:trPr>
          <w:trHeight w:val="297"/>
        </w:trPr>
        <w:tc>
          <w:tcPr>
            <w:tcW w:w="995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51274A" w:rsidRDefault="0051274A" w:rsidP="003467A5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Рекомендации</w:t>
            </w:r>
          </w:p>
        </w:tc>
      </w:tr>
    </w:tbl>
    <w:p w:rsidR="0051274A" w:rsidRDefault="0051274A" w:rsidP="0051274A">
      <w:pPr>
        <w:spacing w:before="113"/>
        <w:ind w:left="337"/>
        <w:rPr>
          <w:sz w:val="17"/>
        </w:rPr>
      </w:pPr>
      <w:r>
        <w:rPr>
          <w:spacing w:val="-2"/>
          <w:sz w:val="17"/>
        </w:rPr>
        <w:t>«Ознакомлен»</w:t>
      </w:r>
    </w:p>
    <w:p w:rsidR="0051274A" w:rsidRDefault="0051274A" w:rsidP="0051274A">
      <w:pPr>
        <w:pStyle w:val="a3"/>
        <w:spacing w:before="39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C583E2" wp14:editId="73614BA4">
                <wp:simplePos x="0" y="0"/>
                <wp:positionH relativeFrom="page">
                  <wp:posOffset>900175</wp:posOffset>
                </wp:positionH>
                <wp:positionV relativeFrom="paragraph">
                  <wp:posOffset>186642</wp:posOffset>
                </wp:positionV>
                <wp:extent cx="864869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8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869">
                              <a:moveTo>
                                <a:pt x="0" y="0"/>
                              </a:moveTo>
                              <a:lnTo>
                                <a:pt x="864616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9" o:spid="_x0000_s1026" style="position:absolute;margin-left:70.9pt;margin-top:14.7pt;width:68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4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" path="m,l864616,e" filled="f" strokeweight=".12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9FCAE9" wp14:editId="6B38420E">
                <wp:simplePos x="0" y="0"/>
                <wp:positionH relativeFrom="page">
                  <wp:posOffset>2034984</wp:posOffset>
                </wp:positionH>
                <wp:positionV relativeFrom="paragraph">
                  <wp:posOffset>186642</wp:posOffset>
                </wp:positionV>
                <wp:extent cx="2161540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1540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0" o:spid="_x0000_s1026" style="position:absolute;margin-left:160.25pt;margin-top:14.7pt;width:17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" path="m,l2161540,e" filled="f" strokeweight=".1219mm">
                <v:path arrowok="t"/>
                <w10:wrap type="topAndBottom" anchorx="page"/>
              </v:shape>
            </w:pict>
          </mc:Fallback>
        </mc:AlternateContent>
      </w:r>
    </w:p>
    <w:p w:rsidR="0051274A" w:rsidRDefault="0051274A" w:rsidP="0051274A">
      <w:pPr>
        <w:tabs>
          <w:tab w:val="left" w:pos="2289"/>
        </w:tabs>
        <w:spacing w:before="34"/>
        <w:ind w:left="337"/>
        <w:rPr>
          <w:sz w:val="17"/>
        </w:rPr>
      </w:pPr>
      <w:r>
        <w:rPr>
          <w:sz w:val="17"/>
        </w:rPr>
        <w:t xml:space="preserve">Подпись </w:t>
      </w:r>
      <w:r>
        <w:rPr>
          <w:spacing w:val="-2"/>
          <w:sz w:val="17"/>
        </w:rPr>
        <w:t>наблюдателя</w:t>
      </w:r>
      <w:r>
        <w:rPr>
          <w:sz w:val="17"/>
        </w:rPr>
        <w:tab/>
        <w:t>фамилия,</w:t>
      </w:r>
      <w:r>
        <w:rPr>
          <w:spacing w:val="-3"/>
          <w:sz w:val="17"/>
        </w:rPr>
        <w:t xml:space="preserve"> </w:t>
      </w:r>
      <w:r>
        <w:rPr>
          <w:sz w:val="17"/>
        </w:rPr>
        <w:t>имя,</w:t>
      </w:r>
      <w:r>
        <w:rPr>
          <w:spacing w:val="-1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(при </w:t>
      </w:r>
      <w:r>
        <w:rPr>
          <w:spacing w:val="-2"/>
          <w:sz w:val="17"/>
        </w:rPr>
        <w:t>наличии)</w:t>
      </w:r>
    </w:p>
    <w:p w:rsidR="0051274A" w:rsidRDefault="0051274A" w:rsidP="0051274A">
      <w:pPr>
        <w:pStyle w:val="a3"/>
        <w:spacing w:before="39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4B0533" wp14:editId="211367F2">
                <wp:simplePos x="0" y="0"/>
                <wp:positionH relativeFrom="page">
                  <wp:posOffset>900175</wp:posOffset>
                </wp:positionH>
                <wp:positionV relativeFrom="paragraph">
                  <wp:posOffset>186348</wp:posOffset>
                </wp:positionV>
                <wp:extent cx="864869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8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869">
                              <a:moveTo>
                                <a:pt x="0" y="0"/>
                              </a:moveTo>
                              <a:lnTo>
                                <a:pt x="864616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1" o:spid="_x0000_s1026" style="position:absolute;margin-left:70.9pt;margin-top:14.65pt;width:68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4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" path="m,l864616,e" filled="f" strokeweight=".12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877068" wp14:editId="66EFEFD0">
                <wp:simplePos x="0" y="0"/>
                <wp:positionH relativeFrom="page">
                  <wp:posOffset>2034984</wp:posOffset>
                </wp:positionH>
                <wp:positionV relativeFrom="paragraph">
                  <wp:posOffset>186348</wp:posOffset>
                </wp:positionV>
                <wp:extent cx="2161540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1540" y="0"/>
                              </a:lnTo>
                            </a:path>
                          </a:pathLst>
                        </a:custGeom>
                        <a:ln w="4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2" o:spid="_x0000_s1026" style="position:absolute;margin-left:160.25pt;margin-top:14.65pt;width:17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" path="m,l2161540,e" filled="f" strokeweight=".1219mm">
                <v:path arrowok="t"/>
                <w10:wrap type="topAndBottom" anchorx="page"/>
              </v:shape>
            </w:pict>
          </mc:Fallback>
        </mc:AlternateContent>
      </w:r>
    </w:p>
    <w:p w:rsidR="0051274A" w:rsidRDefault="0051274A" w:rsidP="0051274A">
      <w:pPr>
        <w:tabs>
          <w:tab w:val="left" w:pos="2318"/>
        </w:tabs>
        <w:spacing w:before="34"/>
        <w:ind w:left="337"/>
        <w:rPr>
          <w:sz w:val="17"/>
        </w:rPr>
      </w:pPr>
      <w:r>
        <w:rPr>
          <w:sz w:val="17"/>
        </w:rPr>
        <w:t xml:space="preserve">Подпись </w:t>
      </w:r>
      <w:r>
        <w:rPr>
          <w:spacing w:val="-2"/>
          <w:sz w:val="17"/>
        </w:rPr>
        <w:t>педагога</w:t>
      </w:r>
      <w:r>
        <w:rPr>
          <w:sz w:val="17"/>
        </w:rPr>
        <w:tab/>
        <w:t>фамилия,</w:t>
      </w:r>
      <w:r>
        <w:rPr>
          <w:spacing w:val="-3"/>
          <w:sz w:val="17"/>
        </w:rPr>
        <w:t xml:space="preserve"> </w:t>
      </w:r>
      <w:r>
        <w:rPr>
          <w:sz w:val="17"/>
        </w:rPr>
        <w:t>имя,</w:t>
      </w:r>
      <w:r>
        <w:rPr>
          <w:spacing w:val="-1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(при </w:t>
      </w:r>
      <w:r>
        <w:rPr>
          <w:spacing w:val="-2"/>
          <w:sz w:val="17"/>
        </w:rPr>
        <w:t>наличии)</w:t>
      </w:r>
    </w:p>
    <w:p w:rsidR="00F74520" w:rsidRDefault="00F17618"/>
    <w:sectPr w:rsidR="00F74520" w:rsidSect="0051274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06"/>
    <w:rsid w:val="0051274A"/>
    <w:rsid w:val="0093304F"/>
    <w:rsid w:val="00A51931"/>
    <w:rsid w:val="00AF7719"/>
    <w:rsid w:val="00B77506"/>
    <w:rsid w:val="00CD5169"/>
    <w:rsid w:val="00F1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2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1274A"/>
    <w:pPr>
      <w:ind w:left="3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274A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5127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274A"/>
    <w:pPr>
      <w:ind w:left="33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274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12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2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1274A"/>
    <w:pPr>
      <w:ind w:left="3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274A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5127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274A"/>
    <w:pPr>
      <w:ind w:left="33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274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1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2025-10-16T09:58:00Z</dcterms:created>
  <dcterms:modified xsi:type="dcterms:W3CDTF">2026-02-02T05:01:00Z</dcterms:modified>
</cp:coreProperties>
</file>